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66ECE" w14:textId="77777777" w:rsidR="000F678D" w:rsidRDefault="00C751EC">
      <w:pPr>
        <w:pStyle w:val="Standard"/>
        <w:spacing w:after="0"/>
        <w:contextualSpacing/>
        <w:jc w:val="both"/>
        <w:rPr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 wp14:anchorId="3F0B3660" wp14:editId="2C31E3DC">
            <wp:extent cx="3340735" cy="128651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735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594AD" w14:textId="77777777" w:rsidR="000F678D" w:rsidRDefault="000F678D">
      <w:pPr>
        <w:pStyle w:val="Standard"/>
        <w:spacing w:after="0"/>
        <w:contextualSpacing/>
        <w:jc w:val="both"/>
        <w:rPr>
          <w:rFonts w:eastAsia="Arial Unicode MS"/>
          <w:sz w:val="28"/>
          <w:szCs w:val="28"/>
        </w:rPr>
      </w:pPr>
    </w:p>
    <w:p w14:paraId="6B658165" w14:textId="77777777" w:rsidR="000F678D" w:rsidRDefault="000F678D">
      <w:pPr>
        <w:pStyle w:val="Standard"/>
        <w:spacing w:after="0"/>
        <w:contextualSpacing/>
        <w:jc w:val="both"/>
        <w:rPr>
          <w:rFonts w:eastAsia="Arial Unicode MS"/>
          <w:sz w:val="28"/>
          <w:szCs w:val="28"/>
        </w:rPr>
      </w:pPr>
    </w:p>
    <w:p w14:paraId="3021E3A6" w14:textId="77777777" w:rsidR="000F678D" w:rsidRDefault="000F678D">
      <w:pPr>
        <w:pStyle w:val="Standard"/>
        <w:spacing w:after="0"/>
        <w:contextualSpacing/>
        <w:jc w:val="both"/>
        <w:rPr>
          <w:rFonts w:eastAsia="Arial Unicode MS"/>
          <w:sz w:val="28"/>
          <w:szCs w:val="28"/>
        </w:rPr>
      </w:pPr>
    </w:p>
    <w:p w14:paraId="1F2716C5" w14:textId="77777777" w:rsidR="000F678D" w:rsidRDefault="000F678D">
      <w:pPr>
        <w:pStyle w:val="Standard"/>
        <w:spacing w:after="0"/>
        <w:contextualSpacing/>
        <w:jc w:val="both"/>
        <w:rPr>
          <w:rFonts w:eastAsia="Arial Unicode MS"/>
          <w:sz w:val="28"/>
          <w:szCs w:val="28"/>
        </w:rPr>
      </w:pPr>
    </w:p>
    <w:p w14:paraId="39A157A3" w14:textId="77777777" w:rsidR="000F678D" w:rsidRDefault="000F678D">
      <w:pPr>
        <w:pStyle w:val="Standard"/>
        <w:spacing w:after="0"/>
        <w:contextualSpacing/>
        <w:jc w:val="both"/>
        <w:rPr>
          <w:rFonts w:eastAsia="Arial Unicode MS"/>
          <w:sz w:val="28"/>
          <w:szCs w:val="28"/>
        </w:rPr>
      </w:pPr>
    </w:p>
    <w:p w14:paraId="7DABDA68" w14:textId="77777777" w:rsidR="000F678D" w:rsidRDefault="000F678D">
      <w:pPr>
        <w:pStyle w:val="Standard"/>
        <w:spacing w:after="0"/>
        <w:contextualSpacing/>
        <w:jc w:val="both"/>
        <w:rPr>
          <w:rFonts w:eastAsia="Arial Unicode MS"/>
          <w:sz w:val="28"/>
          <w:szCs w:val="28"/>
        </w:rPr>
      </w:pPr>
    </w:p>
    <w:p w14:paraId="44E6D1F3" w14:textId="77777777" w:rsidR="000F678D" w:rsidRDefault="000F678D">
      <w:pPr>
        <w:pStyle w:val="Standard"/>
        <w:spacing w:after="0"/>
        <w:contextualSpacing/>
        <w:jc w:val="both"/>
        <w:rPr>
          <w:rFonts w:eastAsia="Arial Unicode MS"/>
          <w:sz w:val="28"/>
          <w:szCs w:val="28"/>
        </w:rPr>
      </w:pPr>
    </w:p>
    <w:p w14:paraId="66112F04" w14:textId="77777777" w:rsidR="000F678D" w:rsidRDefault="000F678D">
      <w:pPr>
        <w:pStyle w:val="Standard"/>
        <w:spacing w:after="0"/>
        <w:contextualSpacing/>
        <w:jc w:val="both"/>
        <w:rPr>
          <w:rFonts w:eastAsia="Arial Unicode MS"/>
          <w:sz w:val="28"/>
          <w:szCs w:val="28"/>
        </w:rPr>
      </w:pPr>
    </w:p>
    <w:p w14:paraId="3C45A131" w14:textId="77777777" w:rsidR="000F678D" w:rsidRDefault="00C751EC" w:rsidP="004C26BD">
      <w:pPr>
        <w:spacing w:after="0" w:line="276" w:lineRule="auto"/>
        <w:jc w:val="center"/>
        <w:rPr>
          <w:rFonts w:ascii="Times New Roman" w:eastAsia="Arial Unicode MS" w:hAnsi="Times New Roman" w:cs="Times New Roman"/>
          <w:b/>
          <w:sz w:val="40"/>
          <w:szCs w:val="40"/>
        </w:rPr>
      </w:pPr>
      <w:r>
        <w:rPr>
          <w:rFonts w:ascii="Times New Roman" w:eastAsia="Arial Unicode MS" w:hAnsi="Times New Roman" w:cs="Times New Roman"/>
          <w:b/>
          <w:sz w:val="40"/>
          <w:szCs w:val="40"/>
        </w:rPr>
        <w:t>КОНКУРСНОЕ ЗАДАНИЕ КОМПЕТЕНЦИИ</w:t>
      </w:r>
    </w:p>
    <w:p w14:paraId="5645AE7D" w14:textId="77777777" w:rsidR="000F678D" w:rsidRDefault="00C751EC" w:rsidP="004C26BD">
      <w:pPr>
        <w:spacing w:after="0" w:line="276" w:lineRule="auto"/>
        <w:jc w:val="center"/>
        <w:rPr>
          <w:rFonts w:ascii="Times New Roman" w:eastAsia="Arial Unicode MS" w:hAnsi="Times New Roman" w:cs="Times New Roman"/>
          <w:b/>
          <w:sz w:val="40"/>
          <w:szCs w:val="40"/>
        </w:rPr>
      </w:pPr>
      <w:r>
        <w:rPr>
          <w:rFonts w:ascii="Times New Roman" w:eastAsia="Arial Unicode MS" w:hAnsi="Times New Roman" w:cs="Times New Roman"/>
          <w:b/>
          <w:sz w:val="40"/>
          <w:szCs w:val="40"/>
        </w:rPr>
        <w:t xml:space="preserve">«ТЕХНОЛОГИИ ИНФОРМАЦИОННОГО МОДЕЛИРОВАНИЯ </w:t>
      </w:r>
      <w:r>
        <w:rPr>
          <w:rFonts w:ascii="Times New Roman" w:eastAsia="Arial Unicode MS" w:hAnsi="Times New Roman" w:cs="Times New Roman"/>
          <w:b/>
          <w:sz w:val="40"/>
          <w:szCs w:val="40"/>
          <w:lang w:val="en-US"/>
        </w:rPr>
        <w:t>BIM</w:t>
      </w:r>
      <w:r>
        <w:rPr>
          <w:rFonts w:ascii="Times New Roman" w:eastAsia="Arial Unicode MS" w:hAnsi="Times New Roman" w:cs="Times New Roman"/>
          <w:b/>
          <w:sz w:val="40"/>
          <w:szCs w:val="40"/>
        </w:rPr>
        <w:t>»</w:t>
      </w:r>
    </w:p>
    <w:p w14:paraId="4A43DB82" w14:textId="2A103ED6" w:rsidR="000F678D" w:rsidRDefault="00C751EC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sz w:val="40"/>
          <w:szCs w:val="40"/>
        </w:rPr>
      </w:pPr>
      <w:r>
        <w:rPr>
          <w:rFonts w:ascii="Times New Roman" w:eastAsia="Arial Unicode MS" w:hAnsi="Times New Roman" w:cs="Times New Roman"/>
          <w:b/>
          <w:sz w:val="40"/>
          <w:szCs w:val="40"/>
        </w:rPr>
        <w:t xml:space="preserve">Регионального этапа чемпионата по профессиональному мастерству «Профессионалы» в </w:t>
      </w:r>
      <w:r w:rsidR="00BB31C1" w:rsidRPr="00BB31C1">
        <w:rPr>
          <w:rFonts w:ascii="Times New Roman" w:eastAsia="Arial Unicode MS" w:hAnsi="Times New Roman" w:cs="Times New Roman"/>
          <w:b/>
          <w:bCs/>
          <w:sz w:val="40"/>
          <w:szCs w:val="40"/>
        </w:rPr>
        <w:t>2026</w:t>
      </w:r>
      <w:r w:rsidR="00BB31C1" w:rsidRPr="00BB31C1">
        <w:rPr>
          <w:rFonts w:ascii="Times New Roman" w:eastAsia="Arial Unicode MS" w:hAnsi="Times New Roman" w:cs="Times New Roman"/>
          <w:sz w:val="40"/>
          <w:szCs w:val="40"/>
        </w:rPr>
        <w:t xml:space="preserve"> </w:t>
      </w:r>
      <w:r>
        <w:rPr>
          <w:rFonts w:ascii="Times New Roman" w:eastAsia="Arial Unicode MS" w:hAnsi="Times New Roman" w:cs="Times New Roman"/>
          <w:b/>
          <w:sz w:val="40"/>
          <w:szCs w:val="40"/>
        </w:rPr>
        <w:t>г.</w:t>
      </w:r>
    </w:p>
    <w:p w14:paraId="108D2467" w14:textId="2D37C0D0" w:rsidR="000F678D" w:rsidRPr="00BB31C1" w:rsidRDefault="00BB31C1">
      <w:pPr>
        <w:spacing w:after="0" w:line="360" w:lineRule="auto"/>
        <w:jc w:val="center"/>
        <w:rPr>
          <w:rFonts w:ascii="Times New Roman" w:hAnsi="Times New Roman" w:cs="Times New Roman"/>
          <w:b/>
          <w:bCs/>
          <w:lang w:bidi="en-US"/>
        </w:rPr>
      </w:pPr>
      <w:r w:rsidRPr="00BB31C1">
        <w:rPr>
          <w:rFonts w:ascii="Times New Roman" w:eastAsia="Arial Unicode MS" w:hAnsi="Times New Roman" w:cs="Times New Roman"/>
          <w:b/>
          <w:bCs/>
          <w:sz w:val="40"/>
          <w:szCs w:val="40"/>
        </w:rPr>
        <w:t>Республика Карелия</w:t>
      </w:r>
    </w:p>
    <w:p w14:paraId="11BA2FDB" w14:textId="77777777" w:rsidR="000F678D" w:rsidRDefault="000F678D">
      <w:pPr>
        <w:pStyle w:val="Standard"/>
        <w:spacing w:after="0" w:line="360" w:lineRule="auto"/>
        <w:contextualSpacing/>
        <w:jc w:val="both"/>
        <w:rPr>
          <w:b/>
          <w:bCs/>
          <w:sz w:val="40"/>
          <w:szCs w:val="40"/>
          <w:lang w:bidi="en-US"/>
        </w:rPr>
      </w:pPr>
    </w:p>
    <w:p w14:paraId="2ECA8D05" w14:textId="77777777" w:rsidR="000F678D" w:rsidRDefault="000F678D">
      <w:pPr>
        <w:pStyle w:val="Standard"/>
        <w:spacing w:after="0" w:line="360" w:lineRule="auto"/>
        <w:contextualSpacing/>
        <w:jc w:val="both"/>
        <w:rPr>
          <w:b/>
          <w:bCs/>
          <w:sz w:val="40"/>
          <w:szCs w:val="40"/>
          <w:lang w:bidi="en-US"/>
        </w:rPr>
      </w:pPr>
    </w:p>
    <w:p w14:paraId="2B90D5F4" w14:textId="77777777" w:rsidR="000F678D" w:rsidRDefault="000F678D">
      <w:pPr>
        <w:pStyle w:val="Standard"/>
        <w:spacing w:after="0"/>
        <w:contextualSpacing/>
        <w:jc w:val="both"/>
        <w:rPr>
          <w:sz w:val="32"/>
          <w:szCs w:val="32"/>
          <w:lang w:bidi="en-US"/>
        </w:rPr>
      </w:pPr>
    </w:p>
    <w:p w14:paraId="6E6CC303" w14:textId="77777777" w:rsidR="000F678D" w:rsidRDefault="000F678D">
      <w:pPr>
        <w:pStyle w:val="Standard"/>
        <w:spacing w:after="0"/>
        <w:contextualSpacing/>
        <w:jc w:val="both"/>
        <w:rPr>
          <w:sz w:val="32"/>
          <w:szCs w:val="32"/>
          <w:lang w:bidi="en-US"/>
        </w:rPr>
      </w:pPr>
    </w:p>
    <w:p w14:paraId="5D822DF8" w14:textId="77777777" w:rsidR="000F678D" w:rsidRDefault="000F678D">
      <w:pPr>
        <w:pStyle w:val="Standard"/>
        <w:spacing w:after="0"/>
        <w:contextualSpacing/>
        <w:jc w:val="both"/>
        <w:rPr>
          <w:sz w:val="32"/>
          <w:szCs w:val="32"/>
          <w:lang w:bidi="en-US"/>
        </w:rPr>
      </w:pPr>
    </w:p>
    <w:p w14:paraId="662A61E0" w14:textId="77777777" w:rsidR="000F678D" w:rsidRDefault="000F678D">
      <w:pPr>
        <w:pStyle w:val="Standard"/>
        <w:spacing w:after="0"/>
        <w:contextualSpacing/>
        <w:jc w:val="center"/>
        <w:rPr>
          <w:sz w:val="28"/>
          <w:szCs w:val="28"/>
          <w:lang w:bidi="en-US"/>
        </w:rPr>
      </w:pPr>
    </w:p>
    <w:p w14:paraId="02F9C5F7" w14:textId="77777777" w:rsidR="000F678D" w:rsidRDefault="000F678D">
      <w:pPr>
        <w:pStyle w:val="Standard"/>
        <w:spacing w:after="0"/>
        <w:contextualSpacing/>
        <w:jc w:val="center"/>
        <w:rPr>
          <w:sz w:val="28"/>
          <w:szCs w:val="28"/>
          <w:lang w:bidi="en-US"/>
        </w:rPr>
      </w:pPr>
    </w:p>
    <w:p w14:paraId="432C444F" w14:textId="77777777" w:rsidR="000F678D" w:rsidRDefault="00C751EC">
      <w:pPr>
        <w:pStyle w:val="Standard"/>
        <w:spacing w:after="0"/>
        <w:contextualSpacing/>
        <w:jc w:val="center"/>
        <w:rPr>
          <w:sz w:val="28"/>
          <w:szCs w:val="28"/>
          <w:lang w:bidi="en-US"/>
        </w:rPr>
        <w:sectPr w:rsidR="000F678D">
          <w:footerReference w:type="default" r:id="rId9"/>
          <w:pgSz w:w="11906" w:h="16838"/>
          <w:pgMar w:top="1134" w:right="850" w:bottom="1134" w:left="1701" w:header="0" w:footer="720" w:gutter="0"/>
          <w:pgNumType w:start="1"/>
          <w:cols w:space="720"/>
          <w:formProt w:val="0"/>
          <w:docGrid w:linePitch="299" w:charSpace="32768"/>
        </w:sectPr>
      </w:pPr>
      <w:r>
        <w:rPr>
          <w:sz w:val="28"/>
          <w:szCs w:val="28"/>
          <w:lang w:bidi="en-US"/>
        </w:rPr>
        <w:t>2025 г.</w:t>
      </w:r>
    </w:p>
    <w:p w14:paraId="144571A8" w14:textId="77777777" w:rsidR="000F678D" w:rsidRDefault="00C751EC">
      <w:pPr>
        <w:pStyle w:val="143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 разработано экспертным сообществом и 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по профессиональному мастерству.</w:t>
      </w:r>
    </w:p>
    <w:p w14:paraId="4725F42D" w14:textId="77777777" w:rsidR="000F678D" w:rsidRDefault="000F678D">
      <w:pPr>
        <w:pStyle w:val="143"/>
        <w:spacing w:line="360" w:lineRule="auto"/>
        <w:ind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16153A64" w14:textId="77777777" w:rsidR="000F678D" w:rsidRDefault="00C751EC">
      <w:pPr>
        <w:pStyle w:val="bullet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 включает в себя следующие разделы:</w:t>
      </w:r>
    </w:p>
    <w:p w14:paraId="476DD237" w14:textId="77777777" w:rsidR="00DA3899" w:rsidRPr="00A775B2" w:rsidRDefault="00DA3899" w:rsidP="00DA3899">
      <w:pPr>
        <w:pStyle w:val="1d"/>
        <w:spacing w:line="240" w:lineRule="auto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hyperlink w:anchor="_Toc212478815" w:history="1">
        <w:r w:rsidRPr="00A775B2">
          <w:rPr>
            <w:rStyle w:val="af8"/>
            <w:rFonts w:ascii="Times New Roman" w:hAnsi="Times New Roman"/>
            <w:noProof/>
            <w:color w:val="auto"/>
            <w:sz w:val="28"/>
            <w:u w:val="none"/>
            <w:lang w:val="ru-RU"/>
          </w:rPr>
          <w:t>1. ОСНОВНЫЕ ТРЕБОВАНИЯ КОМПЕТЕНЦИИ</w:t>
        </w:r>
        <w:r w:rsidRPr="00A775B2">
          <w:rPr>
            <w:rFonts w:ascii="Times New Roman" w:hAnsi="Times New Roman"/>
            <w:noProof/>
            <w:webHidden/>
            <w:sz w:val="28"/>
            <w:lang w:val="ru-RU"/>
          </w:rPr>
          <w:tab/>
        </w:r>
        <w:r w:rsidR="00A775B2" w:rsidRPr="00A775B2">
          <w:rPr>
            <w:rFonts w:ascii="Times New Roman" w:hAnsi="Times New Roman"/>
            <w:noProof/>
            <w:webHidden/>
            <w:sz w:val="28"/>
            <w:lang w:val="ru-RU"/>
          </w:rPr>
          <w:t>…..</w:t>
        </w:r>
        <w:r w:rsidR="00A775B2">
          <w:rPr>
            <w:rFonts w:ascii="Times New Roman" w:hAnsi="Times New Roman"/>
            <w:noProof/>
            <w:webHidden/>
            <w:sz w:val="28"/>
            <w:lang w:val="ru-RU"/>
          </w:rPr>
          <w:t>7</w:t>
        </w:r>
      </w:hyperlink>
    </w:p>
    <w:p w14:paraId="5B26512F" w14:textId="77777777" w:rsidR="00DA3899" w:rsidRPr="00A775B2" w:rsidRDefault="00DA3899" w:rsidP="00A775B2">
      <w:pPr>
        <w:pStyle w:val="26"/>
        <w:rPr>
          <w:rFonts w:eastAsiaTheme="minorEastAsia"/>
          <w:noProof/>
          <w:sz w:val="28"/>
          <w:szCs w:val="28"/>
        </w:rPr>
      </w:pPr>
      <w:hyperlink w:anchor="_Toc212478816" w:history="1">
        <w:r w:rsidRPr="00A775B2">
          <w:rPr>
            <w:rStyle w:val="af8"/>
            <w:noProof/>
            <w:color w:val="auto"/>
            <w:sz w:val="28"/>
            <w:szCs w:val="28"/>
            <w:u w:val="none"/>
          </w:rPr>
          <w:t>1.1. Общие сведения о требованиях компетенции</w:t>
        </w:r>
        <w:r w:rsidRPr="00A775B2">
          <w:rPr>
            <w:noProof/>
            <w:webHidden/>
            <w:sz w:val="28"/>
            <w:szCs w:val="28"/>
          </w:rPr>
          <w:tab/>
        </w:r>
        <w:r w:rsidR="00A775B2">
          <w:rPr>
            <w:noProof/>
            <w:webHidden/>
            <w:sz w:val="28"/>
            <w:szCs w:val="28"/>
          </w:rPr>
          <w:t>7</w:t>
        </w:r>
      </w:hyperlink>
    </w:p>
    <w:p w14:paraId="680563AB" w14:textId="77777777" w:rsidR="00DA3899" w:rsidRPr="00A775B2" w:rsidRDefault="00DA3899" w:rsidP="00A775B2">
      <w:pPr>
        <w:pStyle w:val="26"/>
        <w:rPr>
          <w:rFonts w:eastAsiaTheme="minorEastAsia"/>
          <w:noProof/>
          <w:sz w:val="28"/>
          <w:szCs w:val="28"/>
        </w:rPr>
      </w:pPr>
      <w:hyperlink w:anchor="_Toc212478817" w:history="1">
        <w:r w:rsidRPr="00A775B2">
          <w:rPr>
            <w:rStyle w:val="af8"/>
            <w:noProof/>
            <w:color w:val="auto"/>
            <w:sz w:val="28"/>
            <w:szCs w:val="28"/>
            <w:u w:val="none"/>
          </w:rPr>
          <w:t xml:space="preserve">1.2. Перечень профессиональных задач специалиста по компетенции «технологии информационного моделирования </w:t>
        </w:r>
        <w:r w:rsidRPr="00A775B2">
          <w:rPr>
            <w:rStyle w:val="af8"/>
            <w:noProof/>
            <w:color w:val="auto"/>
            <w:sz w:val="28"/>
            <w:szCs w:val="28"/>
            <w:u w:val="none"/>
            <w:lang w:val="en-US"/>
          </w:rPr>
          <w:t>BIM</w:t>
        </w:r>
        <w:r w:rsidRPr="00A775B2">
          <w:rPr>
            <w:rStyle w:val="af8"/>
            <w:noProof/>
            <w:color w:val="auto"/>
            <w:sz w:val="28"/>
            <w:szCs w:val="28"/>
            <w:u w:val="none"/>
          </w:rPr>
          <w:t>»</w:t>
        </w:r>
        <w:r w:rsidRPr="00A775B2">
          <w:rPr>
            <w:noProof/>
            <w:webHidden/>
            <w:sz w:val="28"/>
            <w:szCs w:val="28"/>
          </w:rPr>
          <w:tab/>
        </w:r>
        <w:r w:rsidR="00A775B2">
          <w:rPr>
            <w:noProof/>
            <w:webHidden/>
            <w:sz w:val="28"/>
            <w:szCs w:val="28"/>
          </w:rPr>
          <w:t>8</w:t>
        </w:r>
      </w:hyperlink>
    </w:p>
    <w:p w14:paraId="31CD9108" w14:textId="77777777" w:rsidR="00DA3899" w:rsidRPr="00A775B2" w:rsidRDefault="00DA3899" w:rsidP="00A775B2">
      <w:pPr>
        <w:pStyle w:val="26"/>
        <w:rPr>
          <w:rFonts w:eastAsiaTheme="minorEastAsia"/>
          <w:noProof/>
          <w:sz w:val="28"/>
          <w:szCs w:val="28"/>
        </w:rPr>
      </w:pPr>
      <w:hyperlink w:anchor="_Toc212478818" w:history="1">
        <w:r w:rsidRPr="00A775B2">
          <w:rPr>
            <w:rStyle w:val="af8"/>
            <w:noProof/>
            <w:color w:val="auto"/>
            <w:sz w:val="28"/>
            <w:szCs w:val="28"/>
            <w:u w:val="none"/>
          </w:rPr>
          <w:t>1.3. Требования к схеме оценки</w:t>
        </w:r>
        <w:r w:rsidRPr="00A775B2">
          <w:rPr>
            <w:noProof/>
            <w:webHidden/>
            <w:sz w:val="28"/>
            <w:szCs w:val="28"/>
          </w:rPr>
          <w:tab/>
        </w:r>
        <w:r w:rsidR="00A775B2">
          <w:rPr>
            <w:noProof/>
            <w:webHidden/>
            <w:sz w:val="28"/>
            <w:szCs w:val="28"/>
          </w:rPr>
          <w:t>12</w:t>
        </w:r>
      </w:hyperlink>
    </w:p>
    <w:p w14:paraId="3641A7B0" w14:textId="77777777" w:rsidR="00DA3899" w:rsidRPr="00A775B2" w:rsidRDefault="00DA3899" w:rsidP="00A775B2">
      <w:pPr>
        <w:pStyle w:val="26"/>
        <w:rPr>
          <w:rFonts w:eastAsiaTheme="minorEastAsia"/>
          <w:noProof/>
          <w:sz w:val="28"/>
          <w:szCs w:val="28"/>
        </w:rPr>
      </w:pPr>
      <w:hyperlink w:anchor="_Toc212478819" w:history="1">
        <w:r w:rsidRPr="00A775B2">
          <w:rPr>
            <w:rStyle w:val="af8"/>
            <w:noProof/>
            <w:color w:val="auto"/>
            <w:sz w:val="28"/>
            <w:szCs w:val="28"/>
            <w:u w:val="none"/>
          </w:rPr>
          <w:t>1.4. Спецификация оценки компетенции</w:t>
        </w:r>
        <w:r w:rsidRPr="00A775B2">
          <w:rPr>
            <w:noProof/>
            <w:webHidden/>
            <w:sz w:val="28"/>
            <w:szCs w:val="28"/>
          </w:rPr>
          <w:tab/>
        </w:r>
        <w:r w:rsidR="00A775B2">
          <w:rPr>
            <w:noProof/>
            <w:webHidden/>
            <w:sz w:val="28"/>
            <w:szCs w:val="28"/>
          </w:rPr>
          <w:t>12</w:t>
        </w:r>
      </w:hyperlink>
    </w:p>
    <w:p w14:paraId="0FCAE53B" w14:textId="77777777" w:rsidR="00DA3899" w:rsidRPr="00A775B2" w:rsidRDefault="00DA3899" w:rsidP="00A775B2">
      <w:pPr>
        <w:pStyle w:val="26"/>
        <w:rPr>
          <w:rFonts w:eastAsiaTheme="minorEastAsia"/>
          <w:noProof/>
          <w:sz w:val="28"/>
          <w:szCs w:val="28"/>
        </w:rPr>
      </w:pPr>
      <w:hyperlink w:anchor="_Toc212478820" w:history="1">
        <w:r w:rsidRPr="00A775B2">
          <w:rPr>
            <w:rStyle w:val="af8"/>
            <w:noProof/>
            <w:color w:val="auto"/>
            <w:sz w:val="28"/>
            <w:szCs w:val="28"/>
            <w:u w:val="none"/>
          </w:rPr>
          <w:t>1.5. Содержание конкурсного задания</w:t>
        </w:r>
        <w:r w:rsidRPr="00A775B2">
          <w:rPr>
            <w:noProof/>
            <w:webHidden/>
            <w:sz w:val="28"/>
            <w:szCs w:val="28"/>
          </w:rPr>
          <w:tab/>
        </w:r>
        <w:r w:rsidR="00A775B2">
          <w:rPr>
            <w:noProof/>
            <w:webHidden/>
            <w:sz w:val="28"/>
            <w:szCs w:val="28"/>
          </w:rPr>
          <w:t>13</w:t>
        </w:r>
      </w:hyperlink>
    </w:p>
    <w:p w14:paraId="75C8B730" w14:textId="77777777" w:rsidR="00DA3899" w:rsidRPr="00A775B2" w:rsidRDefault="00DA3899" w:rsidP="00A775B2">
      <w:pPr>
        <w:pStyle w:val="26"/>
        <w:rPr>
          <w:rFonts w:eastAsiaTheme="minorEastAsia"/>
          <w:noProof/>
          <w:sz w:val="28"/>
          <w:szCs w:val="28"/>
        </w:rPr>
      </w:pPr>
      <w:hyperlink w:anchor="_Toc212478821" w:history="1">
        <w:r w:rsidRPr="00A775B2">
          <w:rPr>
            <w:rStyle w:val="af8"/>
            <w:noProof/>
            <w:color w:val="auto"/>
            <w:sz w:val="28"/>
            <w:szCs w:val="28"/>
            <w:u w:val="none"/>
          </w:rPr>
          <w:t>1.5.1. Разработка/выбор конкурсного задания</w:t>
        </w:r>
        <w:r w:rsidRPr="00A775B2">
          <w:rPr>
            <w:noProof/>
            <w:webHidden/>
            <w:sz w:val="28"/>
            <w:szCs w:val="28"/>
          </w:rPr>
          <w:tab/>
        </w:r>
        <w:r w:rsidRPr="00A775B2">
          <w:rPr>
            <w:noProof/>
            <w:webHidden/>
            <w:sz w:val="28"/>
            <w:szCs w:val="28"/>
          </w:rPr>
          <w:fldChar w:fldCharType="begin"/>
        </w:r>
        <w:r w:rsidRPr="00A775B2">
          <w:rPr>
            <w:noProof/>
            <w:webHidden/>
            <w:sz w:val="28"/>
            <w:szCs w:val="28"/>
          </w:rPr>
          <w:instrText xml:space="preserve"> PAGEREF _Toc212478821 \h </w:instrText>
        </w:r>
        <w:r w:rsidRPr="00A775B2">
          <w:rPr>
            <w:noProof/>
            <w:webHidden/>
            <w:sz w:val="28"/>
            <w:szCs w:val="28"/>
          </w:rPr>
        </w:r>
        <w:r w:rsidRPr="00A775B2">
          <w:rPr>
            <w:noProof/>
            <w:webHidden/>
            <w:sz w:val="28"/>
            <w:szCs w:val="28"/>
          </w:rPr>
          <w:fldChar w:fldCharType="separate"/>
        </w:r>
        <w:r w:rsidRPr="00A775B2">
          <w:rPr>
            <w:noProof/>
            <w:webHidden/>
            <w:sz w:val="28"/>
            <w:szCs w:val="28"/>
          </w:rPr>
          <w:t>1</w:t>
        </w:r>
        <w:r w:rsidR="00A775B2">
          <w:rPr>
            <w:noProof/>
            <w:webHidden/>
            <w:sz w:val="28"/>
            <w:szCs w:val="28"/>
          </w:rPr>
          <w:t>3</w:t>
        </w:r>
        <w:r w:rsidRPr="00A775B2">
          <w:rPr>
            <w:noProof/>
            <w:webHidden/>
            <w:sz w:val="28"/>
            <w:szCs w:val="28"/>
          </w:rPr>
          <w:fldChar w:fldCharType="end"/>
        </w:r>
      </w:hyperlink>
    </w:p>
    <w:p w14:paraId="30289377" w14:textId="77777777" w:rsidR="00DA3899" w:rsidRPr="00A775B2" w:rsidRDefault="00DA3899" w:rsidP="00A775B2">
      <w:pPr>
        <w:pStyle w:val="26"/>
        <w:rPr>
          <w:rFonts w:eastAsiaTheme="minorEastAsia"/>
          <w:noProof/>
          <w:sz w:val="28"/>
          <w:szCs w:val="28"/>
        </w:rPr>
      </w:pPr>
      <w:hyperlink w:anchor="_Toc212478822" w:history="1">
        <w:r w:rsidRPr="00A775B2">
          <w:rPr>
            <w:rStyle w:val="af8"/>
            <w:noProof/>
            <w:color w:val="auto"/>
            <w:sz w:val="28"/>
            <w:szCs w:val="28"/>
            <w:u w:val="none"/>
          </w:rPr>
          <w:t>1.5.2. Структура модулей конкурсного задания</w:t>
        </w:r>
        <w:r w:rsidRPr="00A775B2">
          <w:rPr>
            <w:noProof/>
            <w:webHidden/>
            <w:sz w:val="28"/>
            <w:szCs w:val="28"/>
          </w:rPr>
          <w:tab/>
        </w:r>
        <w:r w:rsidRPr="00A775B2">
          <w:rPr>
            <w:noProof/>
            <w:webHidden/>
            <w:sz w:val="28"/>
            <w:szCs w:val="28"/>
          </w:rPr>
          <w:fldChar w:fldCharType="begin"/>
        </w:r>
        <w:r w:rsidRPr="00A775B2">
          <w:rPr>
            <w:noProof/>
            <w:webHidden/>
            <w:sz w:val="28"/>
            <w:szCs w:val="28"/>
          </w:rPr>
          <w:instrText xml:space="preserve"> PAGEREF _Toc212478822 \h </w:instrText>
        </w:r>
        <w:r w:rsidRPr="00A775B2">
          <w:rPr>
            <w:noProof/>
            <w:webHidden/>
            <w:sz w:val="28"/>
            <w:szCs w:val="28"/>
          </w:rPr>
        </w:r>
        <w:r w:rsidRPr="00A775B2">
          <w:rPr>
            <w:noProof/>
            <w:webHidden/>
            <w:sz w:val="28"/>
            <w:szCs w:val="28"/>
          </w:rPr>
          <w:fldChar w:fldCharType="separate"/>
        </w:r>
        <w:r w:rsidRPr="00A775B2">
          <w:rPr>
            <w:noProof/>
            <w:webHidden/>
            <w:sz w:val="28"/>
            <w:szCs w:val="28"/>
          </w:rPr>
          <w:t>1</w:t>
        </w:r>
        <w:r w:rsidR="00A775B2">
          <w:rPr>
            <w:noProof/>
            <w:webHidden/>
            <w:sz w:val="28"/>
            <w:szCs w:val="28"/>
          </w:rPr>
          <w:t>4</w:t>
        </w:r>
        <w:r w:rsidRPr="00A775B2">
          <w:rPr>
            <w:noProof/>
            <w:webHidden/>
            <w:sz w:val="28"/>
            <w:szCs w:val="28"/>
          </w:rPr>
          <w:fldChar w:fldCharType="end"/>
        </w:r>
      </w:hyperlink>
    </w:p>
    <w:p w14:paraId="1FAE0CC8" w14:textId="77777777" w:rsidR="00DA3899" w:rsidRPr="00A775B2" w:rsidRDefault="00DA3899" w:rsidP="00DA3899">
      <w:pPr>
        <w:pStyle w:val="1d"/>
        <w:spacing w:line="240" w:lineRule="auto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hyperlink w:anchor="_Toc212478823" w:history="1">
        <w:r w:rsidRPr="00A775B2">
          <w:rPr>
            <w:rStyle w:val="af8"/>
            <w:rFonts w:ascii="Times New Roman" w:hAnsi="Times New Roman"/>
            <w:noProof/>
            <w:color w:val="auto"/>
            <w:sz w:val="28"/>
            <w:u w:val="none"/>
            <w:lang w:val="ru-RU"/>
          </w:rPr>
          <w:t>2. СПЕЦИАЛЬНЫЕ ПРАВИЛА КОМПЕТЕНЦИИ</w:t>
        </w:r>
        <w:r w:rsidRPr="00A775B2">
          <w:rPr>
            <w:rFonts w:ascii="Times New Roman" w:hAnsi="Times New Roman"/>
            <w:noProof/>
            <w:webHidden/>
            <w:sz w:val="28"/>
            <w:lang w:val="ru-RU"/>
          </w:rPr>
          <w:tab/>
        </w:r>
        <w:r w:rsidR="00A775B2">
          <w:rPr>
            <w:rFonts w:ascii="Times New Roman" w:hAnsi="Times New Roman"/>
            <w:noProof/>
            <w:webHidden/>
            <w:sz w:val="28"/>
            <w:lang w:val="ru-RU"/>
          </w:rPr>
          <w:t>30</w:t>
        </w:r>
      </w:hyperlink>
    </w:p>
    <w:p w14:paraId="732D123F" w14:textId="77777777" w:rsidR="00DA3899" w:rsidRPr="00A775B2" w:rsidRDefault="00DA3899" w:rsidP="00A775B2">
      <w:pPr>
        <w:pStyle w:val="26"/>
        <w:rPr>
          <w:rFonts w:eastAsiaTheme="minorEastAsia"/>
          <w:noProof/>
          <w:sz w:val="28"/>
          <w:szCs w:val="28"/>
        </w:rPr>
      </w:pPr>
      <w:hyperlink w:anchor="_Toc212478824" w:history="1">
        <w:r w:rsidRPr="00A775B2">
          <w:rPr>
            <w:rStyle w:val="af8"/>
            <w:noProof/>
            <w:color w:val="auto"/>
            <w:sz w:val="28"/>
            <w:szCs w:val="28"/>
            <w:u w:val="none"/>
          </w:rPr>
          <w:t>2.1. Личный инструмент конкурсанта</w:t>
        </w:r>
        <w:r w:rsidRPr="00A775B2">
          <w:rPr>
            <w:noProof/>
            <w:webHidden/>
            <w:sz w:val="28"/>
            <w:szCs w:val="28"/>
          </w:rPr>
          <w:tab/>
        </w:r>
        <w:r w:rsidR="00A775B2">
          <w:rPr>
            <w:noProof/>
            <w:webHidden/>
            <w:sz w:val="28"/>
            <w:szCs w:val="28"/>
          </w:rPr>
          <w:t>31</w:t>
        </w:r>
      </w:hyperlink>
    </w:p>
    <w:p w14:paraId="2321E091" w14:textId="77777777" w:rsidR="00DA3899" w:rsidRPr="00A775B2" w:rsidRDefault="00DA3899" w:rsidP="00A775B2">
      <w:pPr>
        <w:pStyle w:val="26"/>
        <w:rPr>
          <w:rFonts w:eastAsiaTheme="minorEastAsia"/>
          <w:noProof/>
          <w:sz w:val="28"/>
          <w:szCs w:val="28"/>
        </w:rPr>
      </w:pPr>
      <w:hyperlink w:anchor="_Toc212478825" w:history="1">
        <w:r w:rsidRPr="00A775B2">
          <w:rPr>
            <w:rStyle w:val="af8"/>
            <w:noProof/>
            <w:color w:val="auto"/>
            <w:sz w:val="28"/>
            <w:szCs w:val="28"/>
            <w:u w:val="none"/>
          </w:rPr>
          <w:t>2.2.</w:t>
        </w:r>
        <w:r w:rsidRPr="00A775B2">
          <w:rPr>
            <w:rStyle w:val="af8"/>
            <w:i/>
            <w:noProof/>
            <w:color w:val="auto"/>
            <w:sz w:val="28"/>
            <w:szCs w:val="28"/>
            <w:u w:val="none"/>
          </w:rPr>
          <w:t xml:space="preserve"> </w:t>
        </w:r>
        <w:r w:rsidRPr="00A775B2">
          <w:rPr>
            <w:rStyle w:val="af8"/>
            <w:noProof/>
            <w:color w:val="auto"/>
            <w:sz w:val="28"/>
            <w:szCs w:val="28"/>
            <w:u w:val="none"/>
          </w:rPr>
          <w:t>Материалы, оборудование и инструменты, запрещенные на площадке</w:t>
        </w:r>
        <w:r w:rsidRPr="00A775B2">
          <w:rPr>
            <w:noProof/>
            <w:webHidden/>
            <w:sz w:val="28"/>
            <w:szCs w:val="28"/>
          </w:rPr>
          <w:tab/>
        </w:r>
        <w:r w:rsidR="00A775B2">
          <w:rPr>
            <w:noProof/>
            <w:webHidden/>
            <w:sz w:val="28"/>
            <w:szCs w:val="28"/>
          </w:rPr>
          <w:t>32</w:t>
        </w:r>
      </w:hyperlink>
    </w:p>
    <w:p w14:paraId="65B0E0E2" w14:textId="77777777" w:rsidR="000F678D" w:rsidRDefault="00DA3899" w:rsidP="00A775B2">
      <w:pPr>
        <w:pStyle w:val="Standard"/>
        <w:spacing w:after="0" w:line="240" w:lineRule="auto"/>
        <w:ind w:right="-283"/>
        <w:contextualSpacing/>
        <w:rPr>
          <w:sz w:val="28"/>
          <w:szCs w:val="28"/>
        </w:rPr>
      </w:pPr>
      <w:hyperlink w:anchor="_Toc212478826" w:history="1">
        <w:r w:rsidRPr="00A775B2">
          <w:rPr>
            <w:rStyle w:val="af8"/>
            <w:noProof/>
            <w:color w:val="auto"/>
            <w:sz w:val="28"/>
            <w:szCs w:val="28"/>
            <w:u w:val="none"/>
          </w:rPr>
          <w:t>3. ПРИЛОЖЕНИЯ</w:t>
        </w:r>
        <w:r w:rsidRPr="00A775B2">
          <w:rPr>
            <w:noProof/>
            <w:webHidden/>
            <w:sz w:val="28"/>
            <w:szCs w:val="28"/>
          </w:rPr>
          <w:t>………………………………………</w:t>
        </w:r>
        <w:r w:rsidR="00A775B2" w:rsidRPr="00A775B2">
          <w:rPr>
            <w:noProof/>
            <w:webHidden/>
            <w:sz w:val="28"/>
            <w:szCs w:val="28"/>
          </w:rPr>
          <w:t>…………</w:t>
        </w:r>
        <w:r w:rsidRPr="00A775B2">
          <w:rPr>
            <w:noProof/>
            <w:webHidden/>
            <w:sz w:val="28"/>
            <w:szCs w:val="28"/>
          </w:rPr>
          <w:t>………………</w:t>
        </w:r>
        <w:r w:rsidR="00A775B2">
          <w:rPr>
            <w:noProof/>
            <w:webHidden/>
            <w:sz w:val="28"/>
            <w:szCs w:val="28"/>
          </w:rPr>
          <w:t>.32</w:t>
        </w:r>
      </w:hyperlink>
    </w:p>
    <w:p w14:paraId="4DB01F82" w14:textId="77777777" w:rsidR="000F678D" w:rsidRDefault="000F678D">
      <w:pPr>
        <w:pStyle w:val="Standard"/>
        <w:spacing w:after="0" w:line="360" w:lineRule="auto"/>
        <w:contextualSpacing/>
      </w:pPr>
    </w:p>
    <w:p w14:paraId="78B59D28" w14:textId="77777777" w:rsidR="000F678D" w:rsidRDefault="00C751EC" w:rsidP="00A775B2">
      <w:pPr>
        <w:pStyle w:val="Standard"/>
        <w:spacing w:after="0" w:line="360" w:lineRule="auto"/>
        <w:ind w:right="142"/>
        <w:contextualSpacing/>
        <w:rPr>
          <w:sz w:val="28"/>
          <w:szCs w:val="28"/>
        </w:rPr>
      </w:pPr>
      <w:r>
        <w:br w:type="page"/>
      </w:r>
    </w:p>
    <w:p w14:paraId="6A5B0D0D" w14:textId="77777777" w:rsidR="000F678D" w:rsidRDefault="00C751EC">
      <w:pPr>
        <w:pStyle w:val="110"/>
        <w:spacing w:before="0" w:after="0"/>
        <w:contextualSpacing/>
        <w:jc w:val="center"/>
        <w:rPr>
          <w:rFonts w:ascii="Times New Roman" w:hAnsi="Times New Roman"/>
          <w:color w:val="auto"/>
          <w:sz w:val="28"/>
          <w:szCs w:val="28"/>
          <w:lang w:val="ru-RU" w:eastAsia="ru-RU"/>
        </w:rPr>
      </w:pPr>
      <w:bookmarkStart w:id="0" w:name="_Toc167192708"/>
      <w:r>
        <w:rPr>
          <w:rFonts w:ascii="Times New Roman" w:hAnsi="Times New Roman"/>
          <w:color w:val="auto"/>
          <w:sz w:val="28"/>
          <w:szCs w:val="28"/>
          <w:lang w:val="ru-RU" w:eastAsia="ru-RU"/>
        </w:rPr>
        <w:lastRenderedPageBreak/>
        <w:t>Термины и определения. Таблица сокращений</w:t>
      </w:r>
      <w:bookmarkEnd w:id="0"/>
    </w:p>
    <w:tbl>
      <w:tblPr>
        <w:tblW w:w="9620" w:type="dxa"/>
        <w:jc w:val="center"/>
        <w:tblLayout w:type="fixed"/>
        <w:tblLook w:val="0000" w:firstRow="0" w:lastRow="0" w:firstColumn="0" w:lastColumn="0" w:noHBand="0" w:noVBand="0"/>
      </w:tblPr>
      <w:tblGrid>
        <w:gridCol w:w="2547"/>
        <w:gridCol w:w="1701"/>
        <w:gridCol w:w="5372"/>
      </w:tblGrid>
      <w:tr w:rsidR="000F678D" w14:paraId="67769EC9" w14:textId="77777777">
        <w:trPr>
          <w:trHeight w:val="506"/>
          <w:jc w:val="center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42109FF0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  <w:jc w:val="center"/>
            </w:pPr>
            <w:r>
              <w:rPr>
                <w:b/>
              </w:rPr>
              <w:t>Термин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2D48977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  <w:jc w:val="center"/>
            </w:pPr>
            <w:r>
              <w:rPr>
                <w:b/>
              </w:rPr>
              <w:t>Сокращение</w:t>
            </w:r>
          </w:p>
        </w:tc>
        <w:tc>
          <w:tcPr>
            <w:tcW w:w="5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EAA5472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  <w:jc w:val="center"/>
            </w:pPr>
            <w:r>
              <w:rPr>
                <w:b/>
              </w:rPr>
              <w:t>Определение</w:t>
            </w:r>
          </w:p>
        </w:tc>
      </w:tr>
      <w:tr w:rsidR="000F678D" w14:paraId="6C105726" w14:textId="77777777">
        <w:trPr>
          <w:trHeight w:val="580"/>
          <w:jc w:val="center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4CB66B25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rPr>
                <w:b/>
              </w:rPr>
              <w:t>Архитектурный раздел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0D395A63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>(АР)</w:t>
            </w:r>
          </w:p>
        </w:tc>
        <w:tc>
          <w:tcPr>
            <w:tcW w:w="5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C4D49AD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>Архитектурный раздел проектной документации.</w:t>
            </w:r>
          </w:p>
        </w:tc>
      </w:tr>
      <w:tr w:rsidR="000F678D" w14:paraId="1A7D0ABC" w14:textId="77777777">
        <w:trPr>
          <w:jc w:val="center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49EC3CD2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rPr>
                <w:b/>
              </w:rPr>
              <w:t>Конструктивный раздел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06E63369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rPr>
                <w:b/>
              </w:rPr>
              <w:t>(</w:t>
            </w:r>
            <w:r>
              <w:t>КР)</w:t>
            </w:r>
          </w:p>
        </w:tc>
        <w:tc>
          <w:tcPr>
            <w:tcW w:w="5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84F04EE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>Конструктивный раздел проектной документации.</w:t>
            </w:r>
          </w:p>
        </w:tc>
      </w:tr>
      <w:tr w:rsidR="000F678D" w14:paraId="4EF0F555" w14:textId="77777777">
        <w:trPr>
          <w:jc w:val="center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4A1193D4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rPr>
                <w:b/>
              </w:rPr>
              <w:t>Балтийская система высот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1F611B70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>(БСВ)</w:t>
            </w:r>
          </w:p>
        </w:tc>
        <w:tc>
          <w:tcPr>
            <w:tcW w:w="5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B664EFB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>Система абсолютных высот, используемая в России с 1977 года по сегодняшний день.</w:t>
            </w:r>
          </w:p>
        </w:tc>
      </w:tr>
      <w:tr w:rsidR="000F678D" w14:paraId="1A7A0765" w14:textId="77777777">
        <w:trPr>
          <w:jc w:val="center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0D00AB5A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rPr>
                <w:b/>
              </w:rPr>
              <w:t>Малые архитектурные формы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6DBA5DA1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>(МАФ)</w:t>
            </w:r>
          </w:p>
        </w:tc>
        <w:tc>
          <w:tcPr>
            <w:tcW w:w="5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1A6E3B3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>Вспомогательные архитектурные сооружения, оборудование и художественно-декоративные элементы, обладающие собственными простыми функциями и дополняющие общую композицию</w:t>
            </w:r>
          </w:p>
        </w:tc>
      </w:tr>
      <w:tr w:rsidR="000F678D" w14:paraId="59DEE114" w14:textId="77777777">
        <w:trPr>
          <w:jc w:val="center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567A7E77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rPr>
                <w:b/>
              </w:rPr>
              <w:t>Информационная модель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34526DBA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>(ИМ)</w:t>
            </w:r>
          </w:p>
        </w:tc>
        <w:tc>
          <w:tcPr>
            <w:tcW w:w="5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94851E2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>совокупность представленных в электронном виде документов, графических и текстовых данных по объекту строительства, размещаемая в среде общих данных и представляющая собой единый достоверный источник информации по объекту на всех или отдельных стадиях его жизненного цикла.</w:t>
            </w:r>
          </w:p>
          <w:p w14:paraId="467A38B9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>В состав ИМ входят в том числе цифровая информационная модель объекта строительства (ЦИМ) и инженерная цифровая модель местности (ИЦММ).</w:t>
            </w:r>
          </w:p>
        </w:tc>
      </w:tr>
      <w:tr w:rsidR="000F678D" w14:paraId="45D4236B" w14:textId="77777777">
        <w:trPr>
          <w:jc w:val="center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566DAE3B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rPr>
                <w:b/>
              </w:rPr>
              <w:t>Общая среда данных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48C1F1D6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>(</w:t>
            </w:r>
            <w:r>
              <w:rPr>
                <w:lang w:val="en-US"/>
              </w:rPr>
              <w:t>C</w:t>
            </w:r>
            <w:r>
              <w:t>ОД)</w:t>
            </w:r>
          </w:p>
        </w:tc>
        <w:tc>
          <w:tcPr>
            <w:tcW w:w="5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36787DE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>Комплекс программно-технических средств, представляющих единый источник данных, обеспечивающий совместное использование информации всеми конкурсантами инвестиционно-строительного проекта. Среда общих данных основана на процедурах и регламентах, обеспечивающих эффективное управление итеративным процессом разработки и использования информационной модели, сбора, выпуска и распространения документации между конкурсантами инвестиционно-строительного проекта</w:t>
            </w:r>
          </w:p>
        </w:tc>
      </w:tr>
      <w:tr w:rsidR="000F678D" w14:paraId="0C7753DD" w14:textId="77777777">
        <w:trPr>
          <w:jc w:val="center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765F9C8E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rPr>
                <w:b/>
              </w:rPr>
              <w:t>Проприетарный формат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4D05E7E0" w14:textId="77777777" w:rsidR="000F678D" w:rsidRDefault="000F678D">
            <w:pPr>
              <w:pStyle w:val="Standard"/>
              <w:widowControl w:val="0"/>
              <w:spacing w:after="0" w:line="240" w:lineRule="auto"/>
              <w:contextualSpacing/>
            </w:pPr>
          </w:p>
        </w:tc>
        <w:tc>
          <w:tcPr>
            <w:tcW w:w="5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69D529D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>Формат, разработанный и поддерживаемый производителем (правообладателем) программного обеспечения, и никем другим.</w:t>
            </w:r>
          </w:p>
        </w:tc>
      </w:tr>
      <w:tr w:rsidR="000F678D" w14:paraId="3C233ED2" w14:textId="77777777">
        <w:trPr>
          <w:jc w:val="center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58D8FE74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rPr>
                <w:b/>
              </w:rPr>
              <w:t>Программное обеспечение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17A698B0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>(ПО)</w:t>
            </w:r>
          </w:p>
        </w:tc>
        <w:tc>
          <w:tcPr>
            <w:tcW w:w="5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D3C44AB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 xml:space="preserve">Компьютерные программы, процедуры и, возможно, соответствующая документация и данные, относящиеся к функционированию компьютерной системы (IEEE </w:t>
            </w:r>
            <w:proofErr w:type="spellStart"/>
            <w:r>
              <w:t>Std</w:t>
            </w:r>
            <w:proofErr w:type="spellEnd"/>
            <w:r>
              <w:t xml:space="preserve"> 829—2008)</w:t>
            </w:r>
          </w:p>
        </w:tc>
      </w:tr>
      <w:tr w:rsidR="000F678D" w14:paraId="7DA8188E" w14:textId="77777777">
        <w:trPr>
          <w:jc w:val="center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2F2DCAF1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rPr>
                <w:b/>
              </w:rPr>
              <w:t>Цифровая информационная модель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0ACF526D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>ЦИМ</w:t>
            </w:r>
          </w:p>
        </w:tc>
        <w:tc>
          <w:tcPr>
            <w:tcW w:w="5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E99CF07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>объектно-ориентированная параметрическая трехмерная модель, представляющая в цифровом виде физические, функциональные и прочие характеристики объекта (или его отдельных частей) в виде совокупности информационно насыщенных элементов.</w:t>
            </w:r>
          </w:p>
        </w:tc>
      </w:tr>
      <w:tr w:rsidR="000F678D" w14:paraId="0B649E8A" w14:textId="77777777">
        <w:trPr>
          <w:jc w:val="center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34C2F7B2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rPr>
                <w:b/>
              </w:rPr>
              <w:t>Сводная цифровая модель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36A54819" w14:textId="77777777" w:rsidR="000F678D" w:rsidRDefault="000F678D">
            <w:pPr>
              <w:pStyle w:val="Standard"/>
              <w:widowControl w:val="0"/>
              <w:spacing w:after="0" w:line="240" w:lineRule="auto"/>
              <w:contextualSpacing/>
            </w:pPr>
          </w:p>
        </w:tc>
        <w:tc>
          <w:tcPr>
            <w:tcW w:w="5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DCBB827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 xml:space="preserve">цифровая информационная модель объекта, состоящая из отдельных цифровых </w:t>
            </w:r>
            <w:r>
              <w:lastRenderedPageBreak/>
              <w:t>информационных моделей/инженерных цифровых моделей местности (например, по различным дисциплинам или частям объекта строительства), соединенных между собой таким образом, что внесение изменений в одну из моделей не приводит к изменению в других</w:t>
            </w:r>
          </w:p>
        </w:tc>
      </w:tr>
      <w:tr w:rsidR="000F678D" w14:paraId="12CD41C0" w14:textId="77777777">
        <w:trPr>
          <w:jc w:val="center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2E22DD0A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rPr>
                <w:b/>
              </w:rPr>
              <w:lastRenderedPageBreak/>
              <w:t>Консолидированная информационная модель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0A86985C" w14:textId="77777777" w:rsidR="000F678D" w:rsidRDefault="000F678D">
            <w:pPr>
              <w:pStyle w:val="Standard"/>
              <w:widowControl w:val="0"/>
              <w:spacing w:after="0" w:line="240" w:lineRule="auto"/>
              <w:contextualSpacing/>
            </w:pPr>
          </w:p>
        </w:tc>
        <w:tc>
          <w:tcPr>
            <w:tcW w:w="5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88FBF16" w14:textId="77777777" w:rsidR="000F678D" w:rsidRDefault="00C751EC">
            <w:pPr>
              <w:pStyle w:val="Standard"/>
              <w:widowControl w:val="0"/>
              <w:tabs>
                <w:tab w:val="left" w:pos="282"/>
              </w:tabs>
              <w:spacing w:after="0" w:line="240" w:lineRule="auto"/>
              <w:contextualSpacing/>
            </w:pPr>
            <w:r>
              <w:t>база данных объекта капитального строительства, содержащая в себе в пригодном для коллективной работы пользователей виде:</w:t>
            </w:r>
          </w:p>
          <w:p w14:paraId="6DA29BA3" w14:textId="77777777" w:rsidR="000F678D" w:rsidRDefault="00C751EC">
            <w:pPr>
              <w:pStyle w:val="Standard"/>
              <w:widowControl w:val="0"/>
              <w:tabs>
                <w:tab w:val="left" w:pos="282"/>
              </w:tabs>
              <w:spacing w:after="0" w:line="240" w:lineRule="auto"/>
              <w:contextualSpacing/>
            </w:pPr>
            <w:r>
              <w:t>•</w:t>
            </w:r>
            <w:r>
              <w:tab/>
              <w:t>цифровые информационные модели (файлы в оригинальных форматах САПР и BIM-систем с сохранением их ссылочной целостности, а также в формате IFC);</w:t>
            </w:r>
          </w:p>
          <w:p w14:paraId="1239A498" w14:textId="77777777" w:rsidR="000F678D" w:rsidRDefault="00C751EC">
            <w:pPr>
              <w:pStyle w:val="Standard"/>
              <w:widowControl w:val="0"/>
              <w:tabs>
                <w:tab w:val="left" w:pos="282"/>
              </w:tabs>
              <w:spacing w:after="0" w:line="240" w:lineRule="auto"/>
              <w:contextualSpacing/>
            </w:pPr>
            <w:r>
              <w:t>•</w:t>
            </w:r>
            <w:r>
              <w:tab/>
              <w:t>сводные цифровые модели (файлы в оригинальных форматах программ разработки и в формате IFC);</w:t>
            </w:r>
          </w:p>
          <w:p w14:paraId="486C0FBE" w14:textId="77777777" w:rsidR="000F678D" w:rsidRDefault="00C751EC">
            <w:pPr>
              <w:pStyle w:val="Standard"/>
              <w:widowControl w:val="0"/>
              <w:tabs>
                <w:tab w:val="left" w:pos="282"/>
              </w:tabs>
              <w:spacing w:after="0" w:line="240" w:lineRule="auto"/>
              <w:contextualSpacing/>
            </w:pPr>
            <w:r>
              <w:t>•</w:t>
            </w:r>
            <w:r>
              <w:tab/>
              <w:t>исходные файлы 2D-документов в оригинальных форматах программ разработки с сохранением их ссылочной целостности;</w:t>
            </w:r>
          </w:p>
          <w:p w14:paraId="74A4D286" w14:textId="77777777" w:rsidR="000F678D" w:rsidRDefault="00C751EC">
            <w:pPr>
              <w:pStyle w:val="Standard"/>
              <w:widowControl w:val="0"/>
              <w:tabs>
                <w:tab w:val="left" w:pos="282"/>
              </w:tabs>
              <w:spacing w:after="0" w:line="240" w:lineRule="auto"/>
              <w:contextualSpacing/>
            </w:pPr>
            <w:r>
              <w:t>•</w:t>
            </w:r>
            <w:r>
              <w:tab/>
              <w:t>электронные подлинники 2D-документов;</w:t>
            </w:r>
          </w:p>
          <w:p w14:paraId="722D4B19" w14:textId="77777777" w:rsidR="000F678D" w:rsidRDefault="00C751EC">
            <w:pPr>
              <w:pStyle w:val="Standard"/>
              <w:widowControl w:val="0"/>
              <w:tabs>
                <w:tab w:val="left" w:pos="282"/>
              </w:tabs>
              <w:spacing w:after="0" w:line="240" w:lineRule="auto"/>
              <w:contextualSpacing/>
            </w:pPr>
            <w:r>
              <w:t>•</w:t>
            </w:r>
            <w:r>
              <w:tab/>
              <w:t>индексированные данные свойств и атрибутов всех хранящихся в Системе файлов и документов (электронных подлинников);</w:t>
            </w:r>
          </w:p>
          <w:p w14:paraId="4EA6F7FD" w14:textId="77777777" w:rsidR="000F678D" w:rsidRDefault="00C751EC">
            <w:pPr>
              <w:pStyle w:val="Standard"/>
              <w:widowControl w:val="0"/>
              <w:tabs>
                <w:tab w:val="left" w:pos="282"/>
              </w:tabs>
              <w:spacing w:after="0" w:line="240" w:lineRule="auto"/>
              <w:contextualSpacing/>
            </w:pPr>
            <w:r>
              <w:t>•</w:t>
            </w:r>
            <w:r>
              <w:tab/>
              <w:t>облегченное полигональное 3D-представление полной информационной модели объекта капитального строительства, автоматически собираемое и актуализируемое на сервере Системы путем структурного разбора (парсинга) отдельных файлов ЦИМ и сводных цифровых моделей в формате IFC и обработки геометрии каждого элемента модели с помощью графического ядра C3D;</w:t>
            </w:r>
          </w:p>
          <w:p w14:paraId="76849320" w14:textId="77777777" w:rsidR="000F678D" w:rsidRDefault="00C751EC">
            <w:pPr>
              <w:pStyle w:val="Standard"/>
              <w:widowControl w:val="0"/>
              <w:tabs>
                <w:tab w:val="left" w:pos="282"/>
              </w:tabs>
              <w:spacing w:after="0" w:line="240" w:lineRule="auto"/>
              <w:contextualSpacing/>
            </w:pPr>
            <w:r>
              <w:t>•</w:t>
            </w:r>
            <w:r>
              <w:tab/>
              <w:t>индексированные данные свойств и атрибутов всех элементов информационной модели объекта капитального строительства, полученные путем структурного разбора (парсинга) отдельных файлов ЦИМ и сводных цифровых моделей в формате IFC;</w:t>
            </w:r>
          </w:p>
          <w:p w14:paraId="570D3A3E" w14:textId="77777777" w:rsidR="000F678D" w:rsidRDefault="00C751EC">
            <w:pPr>
              <w:pStyle w:val="Standard"/>
              <w:widowControl w:val="0"/>
              <w:tabs>
                <w:tab w:val="left" w:pos="282"/>
              </w:tabs>
              <w:spacing w:after="0" w:line="240" w:lineRule="auto"/>
              <w:contextualSpacing/>
            </w:pPr>
            <w:r>
              <w:t>•</w:t>
            </w:r>
            <w:r>
              <w:tab/>
              <w:t>связи геометрических элементов облегченного полигонального 3D-представления с данными свойств и атрибутов этих элементов;</w:t>
            </w:r>
          </w:p>
          <w:p w14:paraId="31805409" w14:textId="77777777" w:rsidR="000F678D" w:rsidRDefault="00C751EC">
            <w:pPr>
              <w:pStyle w:val="Standard"/>
              <w:widowControl w:val="0"/>
              <w:tabs>
                <w:tab w:val="left" w:pos="282"/>
              </w:tabs>
              <w:spacing w:after="0" w:line="240" w:lineRule="auto"/>
              <w:contextualSpacing/>
            </w:pPr>
            <w:r>
              <w:t>•</w:t>
            </w:r>
            <w:r>
              <w:tab/>
              <w:t>данные замечаний, привязанные к элементам информационной модели и 2D-документов (атрибуты, тест замечания, переписка по замечаниям, текущий статус и т.д.);</w:t>
            </w:r>
          </w:p>
          <w:p w14:paraId="2324AC3F" w14:textId="77777777" w:rsidR="000F678D" w:rsidRDefault="00C751EC">
            <w:pPr>
              <w:pStyle w:val="Standard"/>
              <w:widowControl w:val="0"/>
              <w:tabs>
                <w:tab w:val="left" w:pos="282"/>
              </w:tabs>
              <w:spacing w:after="0" w:line="240" w:lineRule="auto"/>
              <w:contextualSpacing/>
            </w:pPr>
            <w:r>
              <w:t>•</w:t>
            </w:r>
            <w:r>
              <w:tab/>
              <w:t>данные «точек взгляда» – зафиксированных пользователями на 3D- или 2D-сцене параметров обзора информационной модели (положение камеры, установки значений фильтров видимости элементов и секущих плоскостей);</w:t>
            </w:r>
          </w:p>
          <w:p w14:paraId="50F0B198" w14:textId="77777777" w:rsidR="000F678D" w:rsidRDefault="00C751EC">
            <w:pPr>
              <w:pStyle w:val="Standard"/>
              <w:widowControl w:val="0"/>
              <w:tabs>
                <w:tab w:val="left" w:pos="282"/>
              </w:tabs>
              <w:spacing w:after="0" w:line="240" w:lineRule="auto"/>
              <w:contextualSpacing/>
            </w:pPr>
            <w:r>
              <w:t>•</w:t>
            </w:r>
            <w:r>
              <w:tab/>
              <w:t xml:space="preserve">данные корпоративных чатов с привязкой к информационным объектам, к которым они </w:t>
            </w:r>
            <w:r>
              <w:lastRenderedPageBreak/>
              <w:t>относятся;</w:t>
            </w:r>
          </w:p>
          <w:p w14:paraId="3CDA03B6" w14:textId="77777777" w:rsidR="000F678D" w:rsidRDefault="00C751EC">
            <w:pPr>
              <w:pStyle w:val="Standard"/>
              <w:widowControl w:val="0"/>
              <w:tabs>
                <w:tab w:val="left" w:pos="282"/>
              </w:tabs>
              <w:spacing w:after="0" w:line="240" w:lineRule="auto"/>
              <w:contextualSpacing/>
            </w:pPr>
            <w:r>
              <w:t>•</w:t>
            </w:r>
            <w:r>
              <w:tab/>
              <w:t>данные заданий и бизнес-процессов с привязкой к информационным объектам, к которым они относятся.</w:t>
            </w:r>
          </w:p>
        </w:tc>
      </w:tr>
      <w:tr w:rsidR="000F678D" w14:paraId="1693E4DB" w14:textId="77777777">
        <w:trPr>
          <w:jc w:val="center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6760140D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rPr>
                <w:b/>
              </w:rPr>
              <w:lastRenderedPageBreak/>
              <w:t>BIM-система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6BEE247E" w14:textId="77777777" w:rsidR="000F678D" w:rsidRDefault="000F678D">
            <w:pPr>
              <w:pStyle w:val="Standard"/>
              <w:widowControl w:val="0"/>
              <w:spacing w:after="0" w:line="240" w:lineRule="auto"/>
              <w:contextualSpacing/>
            </w:pPr>
          </w:p>
        </w:tc>
        <w:tc>
          <w:tcPr>
            <w:tcW w:w="5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9FAD396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>Система трехмерного информационного моделирования, предназначенная для формирования цифровых ИМ.</w:t>
            </w:r>
          </w:p>
        </w:tc>
      </w:tr>
      <w:tr w:rsidR="000F678D" w14:paraId="61E74F64" w14:textId="77777777">
        <w:trPr>
          <w:jc w:val="center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42BF6459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rPr>
                <w:b/>
              </w:rPr>
              <w:t>Стандарт IFC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43798C6A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>(IFC)</w:t>
            </w:r>
          </w:p>
        </w:tc>
        <w:tc>
          <w:tcPr>
            <w:tcW w:w="5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90C8F6F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 xml:space="preserve">Открытый формат данных (Industry Foundation </w:t>
            </w:r>
            <w:proofErr w:type="spellStart"/>
            <w:r>
              <w:t>Classes</w:t>
            </w:r>
            <w:proofErr w:type="spellEnd"/>
            <w:r>
              <w:t xml:space="preserve">) для обеспечения обмена информацией в строительной отрасли, поддерживаемый независимым международным альянсом </w:t>
            </w:r>
            <w:proofErr w:type="spellStart"/>
            <w:r>
              <w:t>buildingSMART</w:t>
            </w:r>
            <w:proofErr w:type="spellEnd"/>
            <w:r>
              <w:t>.</w:t>
            </w:r>
          </w:p>
        </w:tc>
      </w:tr>
      <w:tr w:rsidR="000F678D" w14:paraId="1BDB588A" w14:textId="77777777">
        <w:trPr>
          <w:jc w:val="center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01DDA6C5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rPr>
                <w:b/>
              </w:rPr>
              <w:t>OPEN BIM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2F537536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rPr>
                <w:lang w:val="en-US"/>
              </w:rPr>
              <w:t>OBIM</w:t>
            </w:r>
          </w:p>
        </w:tc>
        <w:tc>
          <w:tcPr>
            <w:tcW w:w="5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FC46173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 xml:space="preserve">Универсальный подход к совместному проектированию, возведению и эксплуатации зданий, основанный на открытых рабочих процессах и стандартах, основанный и поддерживаемый независимым международным альянсом </w:t>
            </w:r>
            <w:proofErr w:type="spellStart"/>
            <w:r>
              <w:t>buildingSMART</w:t>
            </w:r>
            <w:proofErr w:type="spellEnd"/>
            <w:r>
              <w:t xml:space="preserve"> </w:t>
            </w:r>
            <w:hyperlink r:id="rId10">
              <w:r>
                <w:rPr>
                  <w:rStyle w:val="Internetlink"/>
                  <w:color w:val="auto"/>
                </w:rPr>
                <w:t>https://www.buildingsmart.org</w:t>
              </w:r>
            </w:hyperlink>
            <w:r>
              <w:t>.</w:t>
            </w:r>
          </w:p>
        </w:tc>
      </w:tr>
      <w:tr w:rsidR="000F678D" w14:paraId="1B02C9D8" w14:textId="77777777">
        <w:trPr>
          <w:jc w:val="center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48E05EDA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rPr>
                <w:b/>
              </w:rPr>
              <w:t>Коллизия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62A3BE4A" w14:textId="77777777" w:rsidR="000F678D" w:rsidRDefault="000F678D">
            <w:pPr>
              <w:pStyle w:val="Standard"/>
              <w:widowControl w:val="0"/>
              <w:spacing w:after="0" w:line="240" w:lineRule="auto"/>
              <w:contextualSpacing/>
            </w:pPr>
          </w:p>
        </w:tc>
        <w:tc>
          <w:tcPr>
            <w:tcW w:w="5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EC808B4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>Геометрическое, технологическое или нормативное противоречие между одним или несколькими элементами информационной модели</w:t>
            </w:r>
          </w:p>
        </w:tc>
      </w:tr>
      <w:tr w:rsidR="000F678D" w14:paraId="6047F3D1" w14:textId="77777777">
        <w:trPr>
          <w:jc w:val="center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55061EE3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rPr>
                <w:b/>
                <w:bCs/>
              </w:rPr>
              <w:t>Выявление коллизий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66DBC5E0" w14:textId="77777777" w:rsidR="000F678D" w:rsidRDefault="000F678D">
            <w:pPr>
              <w:pStyle w:val="Standard"/>
              <w:widowControl w:val="0"/>
              <w:spacing w:after="0" w:line="240" w:lineRule="auto"/>
              <w:contextualSpacing/>
            </w:pPr>
          </w:p>
        </w:tc>
        <w:tc>
          <w:tcPr>
            <w:tcW w:w="5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843134B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>процесс поиска, анализа и устранения ошибок, связанных с геометрическими пересечениями элементов ЦИМ, нарушениями нормируемых расстояний между элементами ЦИМ, пространственно-временными пересечениями ресурсов из календарно-сетевого графика строительства объекта.</w:t>
            </w:r>
          </w:p>
        </w:tc>
      </w:tr>
      <w:tr w:rsidR="000F678D" w14:paraId="0402571C" w14:textId="77777777">
        <w:trPr>
          <w:jc w:val="center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43619562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rPr>
                <w:b/>
              </w:rPr>
              <w:t>Интероперабельность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11AC9F21" w14:textId="77777777" w:rsidR="000F678D" w:rsidRDefault="000F678D">
            <w:pPr>
              <w:pStyle w:val="Standard"/>
              <w:widowControl w:val="0"/>
              <w:spacing w:after="0" w:line="240" w:lineRule="auto"/>
              <w:contextualSpacing/>
            </w:pPr>
          </w:p>
        </w:tc>
        <w:tc>
          <w:tcPr>
            <w:tcW w:w="5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6617641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>Способность продукта или системы, интерфейсы которых полностью открыты, взаимодействовать и функционировать с другими продуктами или системами без каких-либо ограничений доступа и реализации</w:t>
            </w:r>
          </w:p>
        </w:tc>
      </w:tr>
      <w:tr w:rsidR="000F678D" w14:paraId="20F4084A" w14:textId="77777777">
        <w:trPr>
          <w:jc w:val="center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68D48930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rPr>
                <w:b/>
              </w:rPr>
              <w:t>Уровень проработки информационной модели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3C9FE33C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>LOD</w:t>
            </w:r>
          </w:p>
        </w:tc>
        <w:tc>
          <w:tcPr>
            <w:tcW w:w="5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CDD44BE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>Набор требований, определяющий полноту проработки элемента цифровой информационной модели. Уровень проработки задает минимальный объем геометрических, пространственных, количественных, а также любых атрибутивных данных, необходимых для решения задач информационного моделирования на конкретной стадии жизненного цикла объекта.</w:t>
            </w:r>
          </w:p>
          <w:p w14:paraId="2FA325F6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>В свою очередь понятие уровня проработки элемента ЦИМ можно разделить на следующие составляющие: уровень графической проработки (LOG) и уровень информационного наполнения (LOI).</w:t>
            </w:r>
          </w:p>
        </w:tc>
      </w:tr>
      <w:tr w:rsidR="000F678D" w14:paraId="555011ED" w14:textId="77777777">
        <w:trPr>
          <w:trHeight w:val="1617"/>
          <w:jc w:val="center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4CEEC205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rPr>
                <w:b/>
                <w:bCs/>
              </w:rPr>
              <w:lastRenderedPageBreak/>
              <w:t>Уровень детализации графического представления элемента ЦИМ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7E960A10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>LOG</w:t>
            </w:r>
          </w:p>
        </w:tc>
        <w:tc>
          <w:tcPr>
            <w:tcW w:w="5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D0CF641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 xml:space="preserve">(англ. LOG – Level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Geometry</w:t>
            </w:r>
            <w:proofErr w:type="spellEnd"/>
            <w:r>
              <w:t>) — набор требований, определяющий полноту проработки графического представления элемента\компонента цифровой информационной модели, необходимую для решения задач информационного моделирования на конкретной стадии жизненного цикла объекта.</w:t>
            </w:r>
          </w:p>
        </w:tc>
      </w:tr>
      <w:tr w:rsidR="000F678D" w14:paraId="119FEE91" w14:textId="77777777">
        <w:trPr>
          <w:jc w:val="center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7BCC83AA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rPr>
                <w:b/>
                <w:bCs/>
              </w:rPr>
              <w:t>Уровень информационного наполнения элемента ЦИМ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6FE41767" w14:textId="77777777" w:rsidR="000F678D" w:rsidRDefault="000F678D">
            <w:pPr>
              <w:pStyle w:val="Standard"/>
              <w:widowControl w:val="0"/>
              <w:spacing w:after="0" w:line="240" w:lineRule="auto"/>
              <w:contextualSpacing/>
            </w:pPr>
          </w:p>
        </w:tc>
        <w:tc>
          <w:tcPr>
            <w:tcW w:w="5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C62B3FF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 xml:space="preserve">(англ. LOI – Level </w:t>
            </w:r>
            <w:proofErr w:type="spellStart"/>
            <w:r>
              <w:t>of</w:t>
            </w:r>
            <w:proofErr w:type="spellEnd"/>
            <w:r>
              <w:t xml:space="preserve"> Information) — набор требований, определяющий минимальный объем атрибутивных данных, необходимых для решения задач информационного моделирования на конкретной стадии жизненного цикла объекта.</w:t>
            </w:r>
          </w:p>
        </w:tc>
      </w:tr>
      <w:tr w:rsidR="000F678D" w14:paraId="62E1F066" w14:textId="77777777">
        <w:trPr>
          <w:jc w:val="center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3F8FFB9B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rPr>
                <w:b/>
                <w:bCs/>
              </w:rPr>
              <w:t>Атрибут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11B4355D" w14:textId="77777777" w:rsidR="000F678D" w:rsidRDefault="000F678D">
            <w:pPr>
              <w:pStyle w:val="Standard"/>
              <w:widowControl w:val="0"/>
              <w:spacing w:after="0" w:line="240" w:lineRule="auto"/>
              <w:contextualSpacing/>
            </w:pPr>
          </w:p>
        </w:tc>
        <w:tc>
          <w:tcPr>
            <w:tcW w:w="5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96FF246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>фрагмент данных, имеющий имя и значение.</w:t>
            </w:r>
          </w:p>
          <w:p w14:paraId="66AE37D3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>Значение атрибута – символьная информация, представляющая частичное описание объекта или оборудования.</w:t>
            </w:r>
          </w:p>
          <w:p w14:paraId="44A09609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>Имя атрибута используется для автоматического доступа программного обеспечения к значению атрибута.</w:t>
            </w:r>
          </w:p>
          <w:p w14:paraId="5FA89ED3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 xml:space="preserve">Помимо, имени и значения в данных требованиях применяется </w:t>
            </w:r>
            <w:r>
              <w:rPr>
                <w:i/>
              </w:rPr>
              <w:t>наименование атрибута</w:t>
            </w:r>
            <w:r>
              <w:t>, которое используется для ссылки на атрибут</w:t>
            </w:r>
          </w:p>
        </w:tc>
      </w:tr>
      <w:tr w:rsidR="000F678D" w14:paraId="407D8777" w14:textId="77777777">
        <w:trPr>
          <w:jc w:val="center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10D05A8A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rPr>
                <w:b/>
                <w:bCs/>
              </w:rPr>
              <w:t>Пользовательский набор свойств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242E1FAD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rPr>
                <w:b/>
                <w:bCs/>
              </w:rPr>
              <w:t>(</w:t>
            </w:r>
            <w:proofErr w:type="spellStart"/>
            <w:r>
              <w:rPr>
                <w:b/>
                <w:bCs/>
              </w:rPr>
              <w:t>IfcPropertySet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5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881E486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>это контейнер, содержащий свойства в дереве свойств, созданный пользователем.</w:t>
            </w:r>
          </w:p>
          <w:p w14:paraId="4A28B6C1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 xml:space="preserve">Описание </w:t>
            </w:r>
            <w:proofErr w:type="spellStart"/>
            <w:r>
              <w:t>IfcPropertySet</w:t>
            </w:r>
            <w:proofErr w:type="spellEnd"/>
            <w:r>
              <w:t xml:space="preserve"> в спецификации формата IFC4 ADD2 TC1:</w:t>
            </w:r>
          </w:p>
          <w:p w14:paraId="16F7EE4C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>https://standards.buildingsmart.org/IFC/RELEASE/IFC4/ADD2_TC1/HTML/link/ifcpropertyset.htm</w:t>
            </w:r>
          </w:p>
        </w:tc>
      </w:tr>
      <w:tr w:rsidR="000F678D" w14:paraId="17393EFD" w14:textId="77777777">
        <w:trPr>
          <w:jc w:val="center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2AC2C05D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proofErr w:type="spellStart"/>
            <w:r>
              <w:rPr>
                <w:b/>
                <w:bCs/>
              </w:rPr>
              <w:t>Маппирование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0C5A8B5A" w14:textId="77777777" w:rsidR="000F678D" w:rsidRDefault="000F678D">
            <w:pPr>
              <w:pStyle w:val="Standard"/>
              <w:widowControl w:val="0"/>
              <w:spacing w:after="0" w:line="240" w:lineRule="auto"/>
              <w:contextualSpacing/>
              <w:rPr>
                <w:b/>
                <w:bCs/>
              </w:rPr>
            </w:pPr>
          </w:p>
        </w:tc>
        <w:tc>
          <w:tcPr>
            <w:tcW w:w="5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8A0ADD3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 xml:space="preserve">Метод переопределения атрибутов, классов и слоев Типов(категорий) элементов ЦИМ в формате </w:t>
            </w:r>
            <w:r>
              <w:rPr>
                <w:lang w:val="en-US"/>
              </w:rPr>
              <w:t>IFC</w:t>
            </w:r>
          </w:p>
        </w:tc>
      </w:tr>
      <w:tr w:rsidR="000F678D" w14:paraId="3BB00D6A" w14:textId="77777777">
        <w:trPr>
          <w:jc w:val="center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0A322064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rPr>
                <w:b/>
                <w:bCs/>
              </w:rPr>
              <w:t xml:space="preserve">Реляционное </w:t>
            </w:r>
            <w:proofErr w:type="spellStart"/>
            <w:r>
              <w:rPr>
                <w:b/>
                <w:bCs/>
              </w:rPr>
              <w:t>маппирование</w:t>
            </w:r>
            <w:proofErr w:type="spellEnd"/>
          </w:p>
          <w:p w14:paraId="401163CF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rPr>
                <w:b/>
                <w:bCs/>
              </w:rPr>
              <w:t xml:space="preserve">(применимо для </w:t>
            </w:r>
            <w:r>
              <w:rPr>
                <w:b/>
                <w:bCs/>
                <w:lang w:val="en-US"/>
              </w:rPr>
              <w:t>BIM</w:t>
            </w:r>
            <w:r>
              <w:rPr>
                <w:b/>
                <w:bCs/>
              </w:rPr>
              <w:t xml:space="preserve">-систем: </w:t>
            </w:r>
            <w:proofErr w:type="spellStart"/>
            <w:r>
              <w:rPr>
                <w:b/>
                <w:bCs/>
                <w:lang w:val="en-US"/>
              </w:rPr>
              <w:t>RengaProfessional</w:t>
            </w:r>
            <w:proofErr w:type="spellEnd"/>
            <w:r>
              <w:rPr>
                <w:b/>
                <w:bCs/>
              </w:rPr>
              <w:t xml:space="preserve">, </w:t>
            </w:r>
            <w:r>
              <w:rPr>
                <w:b/>
                <w:bCs/>
                <w:lang w:val="en-US"/>
              </w:rPr>
              <w:t>ArchiCAD</w:t>
            </w:r>
            <w:r>
              <w:rPr>
                <w:b/>
                <w:bCs/>
              </w:rPr>
              <w:t xml:space="preserve"> (иное не тестировалось)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762EE0FA" w14:textId="77777777" w:rsidR="000F678D" w:rsidRDefault="000F678D">
            <w:pPr>
              <w:pStyle w:val="Standard"/>
              <w:widowControl w:val="0"/>
              <w:spacing w:after="0" w:line="240" w:lineRule="auto"/>
              <w:contextualSpacing/>
              <w:rPr>
                <w:b/>
                <w:bCs/>
              </w:rPr>
            </w:pPr>
          </w:p>
        </w:tc>
        <w:tc>
          <w:tcPr>
            <w:tcW w:w="5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F79BC6B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 xml:space="preserve">Семантические наборы свойств элементов классов </w:t>
            </w:r>
            <w:r>
              <w:rPr>
                <w:lang w:val="en-US"/>
              </w:rPr>
              <w:t>IFC</w:t>
            </w:r>
            <w:r>
              <w:t xml:space="preserve"> представляются </w:t>
            </w:r>
            <w:proofErr w:type="spellStart"/>
            <w:r>
              <w:t>IfcPropertySetTemplate</w:t>
            </w:r>
            <w:proofErr w:type="spellEnd"/>
            <w:r>
              <w:t xml:space="preserve">, который определяет шаблон для всех динамически расширяемых наборов свойств, представленных </w:t>
            </w:r>
            <w:proofErr w:type="spellStart"/>
            <w:r>
              <w:t>IfcPropertySet</w:t>
            </w:r>
            <w:proofErr w:type="spellEnd"/>
            <w:r>
              <w:t xml:space="preserve">. Шаблон набора свойств — это контейнер шаблонов свойств в дереве свойств. </w:t>
            </w:r>
            <w:proofErr w:type="spellStart"/>
            <w:r>
              <w:t>IfcPropertySetTemplate</w:t>
            </w:r>
            <w:proofErr w:type="spellEnd"/>
            <w:r>
              <w:t xml:space="preserve"> также может использоваться в качестве шаблона для </w:t>
            </w:r>
            <w:proofErr w:type="spellStart"/>
            <w:r>
              <w:t>IfcElementQuantity</w:t>
            </w:r>
            <w:proofErr w:type="spellEnd"/>
            <w:r>
              <w:t>, являющегося особым типом определения набора свойств.</w:t>
            </w:r>
          </w:p>
          <w:p w14:paraId="7C3E60C2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 xml:space="preserve">Шаблоны наборов свойств могут составлять часть библиотеки свойств, используемой и объявленной в проекте. В зависимости от </w:t>
            </w:r>
            <w:proofErr w:type="spellStart"/>
            <w:r>
              <w:t>TemplateType</w:t>
            </w:r>
            <w:proofErr w:type="spellEnd"/>
            <w:r>
              <w:t xml:space="preserve">, </w:t>
            </w:r>
            <w:proofErr w:type="spellStart"/>
            <w:r>
              <w:t>IfcPropertySetTemplate</w:t>
            </w:r>
            <w:proofErr w:type="spellEnd"/>
            <w:r>
              <w:t xml:space="preserve"> определяет шаблон для:</w:t>
            </w:r>
          </w:p>
          <w:p w14:paraId="0012F77A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>"</w:t>
            </w:r>
            <w:proofErr w:type="spellStart"/>
            <w:r>
              <w:t>Pset</w:t>
            </w:r>
            <w:proofErr w:type="spellEnd"/>
            <w:r>
              <w:t xml:space="preserve">_" - вхождения </w:t>
            </w:r>
            <w:proofErr w:type="spellStart"/>
            <w:r>
              <w:t>IfcPropertySet</w:t>
            </w:r>
            <w:proofErr w:type="spellEnd"/>
          </w:p>
          <w:p w14:paraId="72ACC6AE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>"</w:t>
            </w:r>
            <w:proofErr w:type="spellStart"/>
            <w:r>
              <w:t>Qto</w:t>
            </w:r>
            <w:proofErr w:type="spellEnd"/>
            <w:r>
              <w:t xml:space="preserve">_" - вхождения </w:t>
            </w:r>
            <w:proofErr w:type="spellStart"/>
            <w:r>
              <w:t>IfcElementQuantity</w:t>
            </w:r>
            <w:proofErr w:type="spellEnd"/>
          </w:p>
          <w:p w14:paraId="694EE65D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proofErr w:type="spellStart"/>
            <w:r>
              <w:t>IfcElementQuantity</w:t>
            </w:r>
            <w:proofErr w:type="spellEnd"/>
            <w:r>
              <w:t xml:space="preserve"> определяет набор производных показателей физического свойства элемента. Элементами могут быть элементы </w:t>
            </w:r>
            <w:r>
              <w:lastRenderedPageBreak/>
              <w:t>пространственной структуры (например, здания, этажи или помещения) или элементы здания (например, стены, плиты, отделка).</w:t>
            </w:r>
          </w:p>
          <w:p w14:paraId="12E86DA8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 xml:space="preserve">В зависимости от используемой </w:t>
            </w:r>
            <w:r>
              <w:rPr>
                <w:lang w:val="en-US"/>
              </w:rPr>
              <w:t>BIM</w:t>
            </w:r>
            <w:r>
              <w:t xml:space="preserve">-системы наборы физических свойств могут </w:t>
            </w:r>
            <w:proofErr w:type="spellStart"/>
            <w:r>
              <w:t>маппироваться</w:t>
            </w:r>
            <w:proofErr w:type="spellEnd"/>
            <w:r>
              <w:t xml:space="preserve"> автоматически в соответствии со схемой </w:t>
            </w:r>
            <w:r>
              <w:rPr>
                <w:lang w:val="en-US"/>
              </w:rPr>
              <w:t>IFC</w:t>
            </w:r>
            <w:r>
              <w:t xml:space="preserve">, либо вручную, но с соблюдением синтаксиса Property </w:t>
            </w:r>
            <w:proofErr w:type="spellStart"/>
            <w:r>
              <w:t>Sets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Objects</w:t>
            </w:r>
            <w:proofErr w:type="spellEnd"/>
          </w:p>
          <w:p w14:paraId="79C380C6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 xml:space="preserve">Методика </w:t>
            </w:r>
            <w:proofErr w:type="spellStart"/>
            <w:r>
              <w:t>маппирования</w:t>
            </w:r>
            <w:proofErr w:type="spellEnd"/>
            <w:r>
              <w:t xml:space="preserve"> шаблона, содержащего набор производных показателей физического свойства элемента в пользовательский набор параметров, требуемый стандартами, названа реляционное (относительное) </w:t>
            </w:r>
            <w:proofErr w:type="spellStart"/>
            <w:r>
              <w:t>маппирование</w:t>
            </w:r>
            <w:proofErr w:type="spellEnd"/>
            <w:r>
              <w:t xml:space="preserve">. Данный метод заключается в том, чтобы использовать заранее рассчитанные значения показателей физического свойства элемента </w:t>
            </w:r>
            <w:r>
              <w:rPr>
                <w:lang w:val="en-US"/>
              </w:rPr>
              <w:t>IFC</w:t>
            </w:r>
            <w:r>
              <w:t xml:space="preserve"> (получаемые из </w:t>
            </w:r>
            <w:r>
              <w:rPr>
                <w:lang w:val="en-US"/>
              </w:rPr>
              <w:t>BIM</w:t>
            </w:r>
            <w:r>
              <w:t xml:space="preserve">-системы автоматически при экспорте в </w:t>
            </w:r>
            <w:r>
              <w:rPr>
                <w:lang w:val="en-US"/>
              </w:rPr>
              <w:t>IFC</w:t>
            </w:r>
            <w:r>
              <w:t>) в значениях свойств пользовательского набора параметров.</w:t>
            </w:r>
          </w:p>
          <w:p w14:paraId="5C30155A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 xml:space="preserve">Данный метод позволяет быстрее передавать значения физических свойств атрибутов в атрибуты пользовательских наборов </w:t>
            </w:r>
            <w:r>
              <w:rPr>
                <w:lang w:val="en-US"/>
              </w:rPr>
              <w:t>IFC</w:t>
            </w:r>
            <w:r>
              <w:t xml:space="preserve"> без расчета и внесения значений в последние, что влияет на скорость выполнения КЗ</w:t>
            </w:r>
          </w:p>
        </w:tc>
      </w:tr>
      <w:tr w:rsidR="000F678D" w14:paraId="44AE0C2A" w14:textId="77777777">
        <w:trPr>
          <w:jc w:val="center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6BFF6EAD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rPr>
                <w:b/>
              </w:rPr>
              <w:lastRenderedPageBreak/>
              <w:t>Цифровой инструментарий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4145D484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 xml:space="preserve">Digital </w:t>
            </w:r>
            <w:proofErr w:type="spellStart"/>
            <w:r>
              <w:t>Toolbox</w:t>
            </w:r>
            <w:proofErr w:type="spellEnd"/>
          </w:p>
        </w:tc>
        <w:tc>
          <w:tcPr>
            <w:tcW w:w="5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EF6948F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</w:pPr>
            <w:r>
              <w:t>Набор специализированных приложений, модулей или скриптов, автоматизирующий рутинные действия специалиста по информационному моделированию.</w:t>
            </w:r>
          </w:p>
        </w:tc>
      </w:tr>
    </w:tbl>
    <w:p w14:paraId="64157568" w14:textId="77777777" w:rsidR="000F678D" w:rsidRDefault="000F678D">
      <w:pPr>
        <w:pStyle w:val="Textbody"/>
        <w:rPr>
          <w:lang w:val="ru-RU"/>
        </w:rPr>
      </w:pPr>
    </w:p>
    <w:p w14:paraId="264601EE" w14:textId="77777777" w:rsidR="000F678D" w:rsidRDefault="00C751EC">
      <w:pPr>
        <w:pStyle w:val="-10"/>
        <w:numPr>
          <w:ilvl w:val="0"/>
          <w:numId w:val="15"/>
        </w:numPr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ОСНОВНЫЕ ТРЕБОВАНИЯ КОМПЕТЕНЦИИ</w:t>
      </w:r>
    </w:p>
    <w:p w14:paraId="66C4D78F" w14:textId="77777777" w:rsidR="000F678D" w:rsidRDefault="00C751EC">
      <w:pPr>
        <w:pStyle w:val="210"/>
        <w:numPr>
          <w:ilvl w:val="1"/>
          <w:numId w:val="15"/>
        </w:numPr>
        <w:tabs>
          <w:tab w:val="left" w:pos="0"/>
        </w:tabs>
        <w:spacing w:before="0" w:after="0"/>
        <w:ind w:left="0" w:firstLine="0"/>
        <w:contextualSpacing/>
        <w:jc w:val="center"/>
        <w:rPr>
          <w:rStyle w:val="-1"/>
          <w:rFonts w:ascii="Times New Roman" w:hAnsi="Times New Roman"/>
          <w:b/>
          <w:color w:val="auto"/>
          <w:sz w:val="28"/>
          <w:szCs w:val="28"/>
          <w:lang w:val="ru-RU"/>
        </w:rPr>
      </w:pPr>
      <w:bookmarkStart w:id="1" w:name="__RefHeading___Toc124422965"/>
      <w:bookmarkStart w:id="2" w:name="Bookmark2"/>
      <w:bookmarkStart w:id="3" w:name="_Toc167192710"/>
      <w:bookmarkEnd w:id="1"/>
      <w:bookmarkEnd w:id="2"/>
      <w:r>
        <w:rPr>
          <w:rStyle w:val="-1"/>
          <w:rFonts w:ascii="Times New Roman" w:hAnsi="Times New Roman"/>
          <w:b/>
          <w:caps w:val="0"/>
          <w:color w:val="auto"/>
          <w:sz w:val="28"/>
          <w:szCs w:val="28"/>
          <w:lang w:val="ru-RU"/>
        </w:rPr>
        <w:t>Общие сведения о требованиях компетенции</w:t>
      </w:r>
      <w:bookmarkEnd w:id="3"/>
    </w:p>
    <w:p w14:paraId="288E6975" w14:textId="77777777" w:rsidR="000F678D" w:rsidRDefault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bookmarkStart w:id="4" w:name="__RefHeading__6830_1107488559"/>
      <w:bookmarkStart w:id="5" w:name="Bookmark3"/>
      <w:bookmarkEnd w:id="4"/>
      <w:r>
        <w:rPr>
          <w:sz w:val="28"/>
          <w:szCs w:val="28"/>
        </w:rPr>
        <w:t>Требования компетенции (ТК) «Технологии инфор</w:t>
      </w:r>
      <w:bookmarkEnd w:id="5"/>
      <w:r>
        <w:rPr>
          <w:sz w:val="28"/>
          <w:szCs w:val="28"/>
        </w:rPr>
        <w:t xml:space="preserve">мационного моделирования </w:t>
      </w:r>
      <w:r>
        <w:rPr>
          <w:sz w:val="28"/>
          <w:szCs w:val="28"/>
          <w:lang w:val="en-US"/>
        </w:rPr>
        <w:t>BIM</w:t>
      </w:r>
      <w:r>
        <w:rPr>
          <w:sz w:val="28"/>
          <w:szCs w:val="28"/>
        </w:rPr>
        <w:t>» определяют знания, умения, навыки и трудовые функции, которые лежат в основе наиболее актуальных требований работодателей отрасли.</w:t>
      </w:r>
    </w:p>
    <w:p w14:paraId="7A70858B" w14:textId="77777777" w:rsidR="000F678D" w:rsidRDefault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Целью соревнований по компетенции является демонстрация лучших практик и вы</w:t>
      </w:r>
      <w:bookmarkStart w:id="6" w:name="Bookmark4"/>
      <w:r>
        <w:rPr>
          <w:sz w:val="28"/>
          <w:szCs w:val="28"/>
        </w:rPr>
        <w:t>сокого уровня выполнения работы по соответствующей р</w:t>
      </w:r>
      <w:bookmarkEnd w:id="6"/>
      <w:r>
        <w:rPr>
          <w:sz w:val="28"/>
          <w:szCs w:val="28"/>
        </w:rPr>
        <w:t>абочей специальности или профессии.</w:t>
      </w:r>
    </w:p>
    <w:p w14:paraId="49C00FBF" w14:textId="77777777" w:rsidR="000F678D" w:rsidRDefault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 участия их в конкурсах профессионального мастерства.</w:t>
      </w:r>
    </w:p>
    <w:p w14:paraId="6828DBBD" w14:textId="77777777" w:rsidR="000F678D" w:rsidRDefault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соревнованиях по компетенции проверка знаний, умений, навыков и трудовых функций осуществляется посредством оценки выполнения практической работы.</w:t>
      </w:r>
    </w:p>
    <w:p w14:paraId="0282DB33" w14:textId="77777777" w:rsidR="000F678D" w:rsidRDefault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компетенции разделены на четкие разделы с номерами и заголовками, каждому разделу назначен процент относительной важности, сумма которых составляет 100.</w:t>
      </w:r>
    </w:p>
    <w:p w14:paraId="711FD877" w14:textId="77777777" w:rsidR="000F678D" w:rsidRDefault="000F678D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p w14:paraId="6DC03C20" w14:textId="77777777" w:rsidR="000F678D" w:rsidRDefault="00C751EC">
      <w:pPr>
        <w:pStyle w:val="210"/>
        <w:numPr>
          <w:ilvl w:val="1"/>
          <w:numId w:val="15"/>
        </w:numPr>
        <w:tabs>
          <w:tab w:val="left" w:pos="1134"/>
        </w:tabs>
        <w:spacing w:before="0" w:after="0"/>
        <w:contextualSpacing/>
        <w:jc w:val="center"/>
        <w:rPr>
          <w:rStyle w:val="-1"/>
          <w:rFonts w:ascii="Times New Roman" w:hAnsi="Times New Roman"/>
          <w:b/>
          <w:color w:val="auto"/>
          <w:sz w:val="28"/>
          <w:szCs w:val="28"/>
          <w:lang w:val="ru-RU"/>
        </w:rPr>
      </w:pPr>
      <w:bookmarkStart w:id="7" w:name="_Toc167192711"/>
      <w:r>
        <w:rPr>
          <w:rStyle w:val="-1"/>
          <w:rFonts w:ascii="Times New Roman" w:hAnsi="Times New Roman"/>
          <w:b/>
          <w:caps w:val="0"/>
          <w:color w:val="auto"/>
          <w:sz w:val="28"/>
          <w:szCs w:val="28"/>
          <w:lang w:val="ru-RU"/>
        </w:rPr>
        <w:t xml:space="preserve">Перечень профессиональных задач специалиста по компетенции «технологии информационного моделирования </w:t>
      </w:r>
      <w:r>
        <w:rPr>
          <w:rStyle w:val="-1"/>
          <w:rFonts w:ascii="Times New Roman" w:hAnsi="Times New Roman"/>
          <w:b/>
          <w:caps w:val="0"/>
          <w:color w:val="auto"/>
          <w:sz w:val="28"/>
          <w:szCs w:val="28"/>
        </w:rPr>
        <w:t>BIM</w:t>
      </w:r>
      <w:r>
        <w:rPr>
          <w:rStyle w:val="-1"/>
          <w:rFonts w:ascii="Times New Roman" w:hAnsi="Times New Roman"/>
          <w:b/>
          <w:caps w:val="0"/>
          <w:color w:val="auto"/>
          <w:sz w:val="28"/>
          <w:szCs w:val="28"/>
          <w:lang w:val="ru-RU"/>
        </w:rPr>
        <w:t>»</w:t>
      </w:r>
      <w:bookmarkEnd w:id="7"/>
    </w:p>
    <w:p w14:paraId="02CF81F4" w14:textId="77777777" w:rsidR="000F678D" w:rsidRDefault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bookmarkStart w:id="8" w:name="__RefHeading__2460_1308580638"/>
      <w:bookmarkStart w:id="9" w:name="Bookmark5"/>
      <w:bookmarkEnd w:id="8"/>
      <w:bookmarkEnd w:id="9"/>
      <w:r>
        <w:rPr>
          <w:sz w:val="28"/>
          <w:szCs w:val="28"/>
        </w:rPr>
        <w:t>Перечень видов профессиональной деятельности, умений, знаний, профессиональных трудовых функций специалиста базируется на требованиях современного рынка труда к данному специалисту.</w:t>
      </w:r>
    </w:p>
    <w:p w14:paraId="6DB91786" w14:textId="77777777" w:rsidR="000F678D" w:rsidRDefault="00C751EC">
      <w:pPr>
        <w:pStyle w:val="Standard"/>
        <w:spacing w:after="0" w:line="360" w:lineRule="auto"/>
        <w:contextualSpacing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Таблица 1.</w:t>
      </w:r>
    </w:p>
    <w:p w14:paraId="70C85E20" w14:textId="77777777" w:rsidR="000F678D" w:rsidRDefault="00C751EC">
      <w:pPr>
        <w:pStyle w:val="Standard"/>
        <w:spacing w:after="0" w:line="36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профессиональных задач специалиста</w:t>
      </w:r>
    </w:p>
    <w:tbl>
      <w:tblPr>
        <w:tblW w:w="9572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626"/>
        <w:gridCol w:w="7581"/>
        <w:gridCol w:w="1365"/>
      </w:tblGrid>
      <w:tr w:rsidR="000F678D" w14:paraId="396B1A19" w14:textId="77777777">
        <w:trPr>
          <w:tblHeader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  <w:vAlign w:val="center"/>
          </w:tcPr>
          <w:p w14:paraId="51CFD880" w14:textId="77777777" w:rsidR="000F678D" w:rsidRDefault="00C751EC">
            <w:pPr>
              <w:pStyle w:val="1b"/>
              <w:widowControl w:val="0"/>
              <w:jc w:val="center"/>
            </w:pPr>
            <w:r>
              <w:rPr>
                <w:b/>
              </w:rPr>
              <w:t>№ п/п</w:t>
            </w:r>
          </w:p>
        </w:tc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2D050"/>
            <w:vAlign w:val="center"/>
          </w:tcPr>
          <w:p w14:paraId="2DB18F7A" w14:textId="77777777" w:rsidR="000F678D" w:rsidRDefault="00C751EC">
            <w:pPr>
              <w:pStyle w:val="1b"/>
              <w:widowControl w:val="0"/>
              <w:jc w:val="center"/>
            </w:pPr>
            <w:r>
              <w:rPr>
                <w:b/>
              </w:rPr>
              <w:t>Раздел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FDA0128" w14:textId="77777777" w:rsidR="000F678D" w:rsidRDefault="00C751EC">
            <w:pPr>
              <w:pStyle w:val="1b"/>
              <w:widowControl w:val="0"/>
              <w:jc w:val="center"/>
            </w:pPr>
            <w:r>
              <w:rPr>
                <w:b/>
              </w:rPr>
              <w:t>Важность в %</w:t>
            </w:r>
          </w:p>
        </w:tc>
      </w:tr>
      <w:tr w:rsidR="000F678D" w14:paraId="7A01DFF0" w14:textId="77777777">
        <w:trPr>
          <w:trHeight w:val="286"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5CD4FE42" w14:textId="77777777" w:rsidR="000F678D" w:rsidRDefault="00C751EC">
            <w:pPr>
              <w:pStyle w:val="1b"/>
              <w:widowControl w:val="0"/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22B0742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  <w:jc w:val="both"/>
            </w:pPr>
            <w:r>
              <w:rPr>
                <w:rFonts w:eastAsia="Times New Roman"/>
                <w:b/>
                <w:bCs/>
                <w:color w:val="000000"/>
                <w:kern w:val="0"/>
                <w:lang w:eastAsia="ru-RU"/>
              </w:rPr>
              <w:t>Охрана труда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274A5" w14:textId="77777777" w:rsidR="000F678D" w:rsidRDefault="00C751EC">
            <w:pPr>
              <w:pStyle w:val="1b"/>
              <w:widowControl w:val="0"/>
              <w:spacing w:after="0"/>
              <w:jc w:val="center"/>
            </w:pPr>
            <w:r>
              <w:rPr>
                <w:rFonts w:eastAsia="Times New Roman"/>
                <w:b/>
                <w:bCs/>
                <w:color w:val="000000"/>
                <w:lang w:eastAsia="ru-RU"/>
              </w:rPr>
              <w:t>4,5</w:t>
            </w:r>
          </w:p>
        </w:tc>
      </w:tr>
      <w:tr w:rsidR="000F678D" w14:paraId="015DA9EC" w14:textId="77777777"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34F90016" w14:textId="77777777" w:rsidR="000F678D" w:rsidRDefault="000F678D">
            <w:pPr>
              <w:pStyle w:val="1b"/>
              <w:widowControl w:val="0"/>
              <w:snapToGrid w:val="0"/>
              <w:spacing w:after="0"/>
              <w:jc w:val="center"/>
            </w:pPr>
          </w:p>
        </w:tc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F85163F" w14:textId="77777777" w:rsidR="000F678D" w:rsidRDefault="00C751EC">
            <w:pPr>
              <w:pStyle w:val="1b"/>
              <w:widowControl w:val="0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Специалист должен знать и понимать:</w:t>
            </w:r>
          </w:p>
          <w:p w14:paraId="3FB348F3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</w:pPr>
            <w:r>
              <w:rPr>
                <w:lang w:eastAsia="ru-RU"/>
              </w:rPr>
              <w:t>законодательство в области техники безопасности и норм охраны здоровья;</w:t>
            </w:r>
          </w:p>
          <w:p w14:paraId="5C0278DA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</w:pPr>
            <w:r>
              <w:rPr>
                <w:lang w:eastAsia="ru-RU"/>
              </w:rPr>
              <w:t>лучшие практики со специальными мерами безопасности при работе на автоматизированных рабочих местах с использованием видео дисплеев и другого оборудования;</w:t>
            </w:r>
          </w:p>
          <w:p w14:paraId="65E33695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</w:pPr>
            <w:r>
              <w:rPr>
                <w:lang w:eastAsia="ru-RU"/>
              </w:rPr>
              <w:t>регламентирующие документы по безопасной эксплуатации электрооборудования;</w:t>
            </w:r>
          </w:p>
          <w:p w14:paraId="58B1E7D7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</w:pPr>
            <w:r>
              <w:rPr>
                <w:bCs/>
                <w:lang w:eastAsia="ru-RU"/>
              </w:rPr>
              <w:t>допуски по электробезопасности.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80AA8" w14:textId="77777777" w:rsidR="000F678D" w:rsidRDefault="000F678D">
            <w:pPr>
              <w:pStyle w:val="1b"/>
              <w:widowControl w:val="0"/>
              <w:snapToGrid w:val="0"/>
              <w:spacing w:after="0"/>
              <w:jc w:val="both"/>
            </w:pPr>
          </w:p>
        </w:tc>
      </w:tr>
      <w:tr w:rsidR="000F678D" w14:paraId="3365F1B7" w14:textId="77777777"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014C82E1" w14:textId="77777777" w:rsidR="000F678D" w:rsidRDefault="000F678D">
            <w:pPr>
              <w:pStyle w:val="1b"/>
              <w:widowControl w:val="0"/>
              <w:snapToGrid w:val="0"/>
              <w:spacing w:after="0"/>
              <w:jc w:val="center"/>
            </w:pPr>
          </w:p>
        </w:tc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F45916E" w14:textId="77777777" w:rsidR="000F678D" w:rsidRDefault="00C751EC">
            <w:pPr>
              <w:pStyle w:val="TableParagraph"/>
              <w:widowControl w:val="0"/>
              <w:spacing w:after="0" w:line="240" w:lineRule="auto"/>
              <w:contextualSpacing/>
              <w:jc w:val="both"/>
            </w:pPr>
            <w:r>
              <w:rPr>
                <w:bCs/>
                <w:lang w:eastAsia="ru-RU"/>
              </w:rPr>
              <w:t>Специалист должен уметь:</w:t>
            </w:r>
          </w:p>
          <w:p w14:paraId="5AE92E4B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соблюдать правила в области техники безопасности и норм охраны труда на рабочем месте;</w:t>
            </w:r>
          </w:p>
          <w:p w14:paraId="3EA1D22E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</w:pPr>
            <w:r>
              <w:rPr>
                <w:lang w:eastAsia="ru-RU"/>
              </w:rPr>
              <w:t>эффективно планировать процесс производства для результативной разработки рабочего процесса.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90DDE" w14:textId="77777777" w:rsidR="000F678D" w:rsidRDefault="000F678D">
            <w:pPr>
              <w:pStyle w:val="1b"/>
              <w:widowControl w:val="0"/>
              <w:snapToGrid w:val="0"/>
              <w:spacing w:after="0"/>
              <w:jc w:val="both"/>
            </w:pPr>
          </w:p>
        </w:tc>
      </w:tr>
      <w:tr w:rsidR="000F678D" w14:paraId="0632F9E7" w14:textId="77777777"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68F6BAD1" w14:textId="77777777" w:rsidR="000F678D" w:rsidRDefault="00C751EC">
            <w:pPr>
              <w:pStyle w:val="1b"/>
              <w:widowControl w:val="0"/>
              <w:spacing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C69CCC0" w14:textId="77777777" w:rsidR="000F678D" w:rsidRDefault="00C751EC">
            <w:pPr>
              <w:pStyle w:val="TableParagraph"/>
              <w:widowControl w:val="0"/>
              <w:spacing w:after="0" w:line="240" w:lineRule="auto"/>
              <w:ind w:left="114"/>
              <w:contextualSpacing/>
              <w:jc w:val="both"/>
            </w:pPr>
            <w:r>
              <w:rPr>
                <w:b/>
                <w:bCs/>
                <w:color w:val="000000"/>
                <w:lang w:eastAsia="ru-RU"/>
              </w:rPr>
              <w:t>Планирование и управление производственным процессом (бережливое производство)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0C002" w14:textId="77777777" w:rsidR="000F678D" w:rsidRDefault="00C751EC">
            <w:pPr>
              <w:pStyle w:val="1b"/>
              <w:widowControl w:val="0"/>
              <w:spacing w:after="0"/>
              <w:jc w:val="center"/>
            </w:pPr>
            <w:r>
              <w:rPr>
                <w:rFonts w:eastAsia="Times New Roman"/>
                <w:b/>
                <w:bCs/>
                <w:color w:val="000000"/>
                <w:lang w:eastAsia="ru-RU"/>
              </w:rPr>
              <w:t>8</w:t>
            </w:r>
          </w:p>
        </w:tc>
      </w:tr>
      <w:tr w:rsidR="000F678D" w14:paraId="691022A4" w14:textId="77777777"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6CA9B8FB" w14:textId="77777777" w:rsidR="000F678D" w:rsidRDefault="000F678D">
            <w:pPr>
              <w:pStyle w:val="1b"/>
              <w:widowControl w:val="0"/>
              <w:snapToGrid w:val="0"/>
              <w:spacing w:after="0"/>
              <w:jc w:val="center"/>
            </w:pPr>
          </w:p>
        </w:tc>
        <w:tc>
          <w:tcPr>
            <w:tcW w:w="7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62A5983" w14:textId="77777777" w:rsidR="000F678D" w:rsidRDefault="00C751EC">
            <w:pPr>
              <w:pStyle w:val="TableParagraph"/>
              <w:widowControl w:val="0"/>
              <w:spacing w:after="0" w:line="240" w:lineRule="auto"/>
              <w:contextualSpacing/>
              <w:jc w:val="both"/>
            </w:pPr>
            <w:r>
              <w:rPr>
                <w:lang w:eastAsia="ru-RU"/>
              </w:rPr>
              <w:t>Специалист должен знать и понимать:</w:t>
            </w:r>
          </w:p>
          <w:p w14:paraId="61B8D8D2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основы организации проектирования (основные этапы и стадии проектирования, порядок получения исходных данных для проектирования);</w:t>
            </w:r>
          </w:p>
          <w:p w14:paraId="0B62CF27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организацию проектного дела;</w:t>
            </w:r>
          </w:p>
          <w:p w14:paraId="68B1BCFE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управление процессом проектирования;</w:t>
            </w:r>
          </w:p>
          <w:p w14:paraId="05AC5476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принципы планирования проектной деятельности и строительства;</w:t>
            </w:r>
          </w:p>
          <w:p w14:paraId="3F30F3D5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календарное и ресурсное планирование;</w:t>
            </w:r>
          </w:p>
          <w:p w14:paraId="5406F85C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планирование рабочего времени;</w:t>
            </w:r>
          </w:p>
          <w:p w14:paraId="2A72D44A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спектр и назначение документации как в бумажном, так и в электронном виде;</w:t>
            </w:r>
          </w:p>
          <w:p w14:paraId="1246DFD2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организацию коллективной работы над проектом;</w:t>
            </w:r>
          </w:p>
          <w:p w14:paraId="440532F6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принципы бережливого производства.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0DFA3" w14:textId="77777777" w:rsidR="000F678D" w:rsidRDefault="000F678D">
            <w:pPr>
              <w:pStyle w:val="1b"/>
              <w:widowControl w:val="0"/>
              <w:snapToGrid w:val="0"/>
              <w:spacing w:after="0"/>
              <w:jc w:val="both"/>
            </w:pPr>
          </w:p>
        </w:tc>
      </w:tr>
      <w:tr w:rsidR="000F678D" w14:paraId="5086AB72" w14:textId="77777777"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2B0DD0C9" w14:textId="77777777" w:rsidR="000F678D" w:rsidRDefault="000F678D">
            <w:pPr>
              <w:pStyle w:val="1b"/>
              <w:widowControl w:val="0"/>
              <w:snapToGrid w:val="0"/>
              <w:spacing w:after="0"/>
              <w:jc w:val="center"/>
            </w:pPr>
          </w:p>
        </w:tc>
        <w:tc>
          <w:tcPr>
            <w:tcW w:w="7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0F7560" w14:textId="77777777" w:rsidR="000F678D" w:rsidRDefault="00C751EC">
            <w:pPr>
              <w:pStyle w:val="TableParagraph"/>
              <w:widowControl w:val="0"/>
              <w:spacing w:after="0" w:line="240" w:lineRule="auto"/>
              <w:contextualSpacing/>
              <w:jc w:val="both"/>
            </w:pPr>
            <w:r>
              <w:rPr>
                <w:lang w:eastAsia="ru-RU"/>
              </w:rPr>
              <w:t>Специалист должен уметь:</w:t>
            </w:r>
          </w:p>
          <w:p w14:paraId="0816D339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использовать технико-экономические и объемно-планировочные показатели при планировании проектных работ;</w:t>
            </w:r>
          </w:p>
          <w:p w14:paraId="6EB1E209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производить декомпозицию планируемых работ;</w:t>
            </w:r>
          </w:p>
          <w:p w14:paraId="3939532E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определять критический путь;</w:t>
            </w:r>
          </w:p>
          <w:p w14:paraId="6738D25E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планировать загрузку ресурсов;</w:t>
            </w:r>
          </w:p>
          <w:p w14:paraId="09EB4501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bCs/>
                <w:lang w:eastAsia="ru-RU"/>
              </w:rPr>
            </w:pPr>
            <w:r>
              <w:rPr>
                <w:lang w:eastAsia="ru-RU"/>
              </w:rPr>
              <w:t>оптимально распределять ресурсы.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2FD93" w14:textId="77777777" w:rsidR="000F678D" w:rsidRDefault="000F678D">
            <w:pPr>
              <w:pStyle w:val="1b"/>
              <w:widowControl w:val="0"/>
              <w:snapToGrid w:val="0"/>
              <w:spacing w:after="0"/>
              <w:jc w:val="both"/>
            </w:pPr>
          </w:p>
        </w:tc>
      </w:tr>
      <w:tr w:rsidR="000F678D" w14:paraId="2C4498A9" w14:textId="77777777"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596C1359" w14:textId="77777777" w:rsidR="000F678D" w:rsidRDefault="00C751EC">
            <w:pPr>
              <w:pStyle w:val="1b"/>
              <w:widowControl w:val="0"/>
              <w:spacing w:after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22F1C7E" w14:textId="77777777" w:rsidR="000F678D" w:rsidRDefault="00C751EC">
            <w:pPr>
              <w:pStyle w:val="TableParagraph"/>
              <w:widowControl w:val="0"/>
              <w:spacing w:after="0"/>
              <w:ind w:left="114"/>
              <w:jc w:val="both"/>
            </w:pPr>
            <w:r>
              <w:rPr>
                <w:rFonts w:eastAsia="DejaVu Sans"/>
                <w:b/>
                <w:bCs/>
                <w:color w:val="000000"/>
                <w:lang w:eastAsia="ru-RU"/>
              </w:rPr>
              <w:t>Информационное</w:t>
            </w:r>
            <w:r>
              <w:rPr>
                <w:rFonts w:eastAsia="DejaVu Sans"/>
                <w:b/>
                <w:bCs/>
                <w:color w:val="000000"/>
                <w:spacing w:val="-2"/>
                <w:lang w:eastAsia="ru-RU"/>
              </w:rPr>
              <w:t xml:space="preserve"> </w:t>
            </w:r>
            <w:r>
              <w:rPr>
                <w:rFonts w:eastAsia="DejaVu Sans"/>
                <w:b/>
                <w:bCs/>
                <w:color w:val="000000"/>
                <w:lang w:eastAsia="ru-RU"/>
              </w:rPr>
              <w:t>моделирование</w:t>
            </w:r>
            <w:r>
              <w:rPr>
                <w:rFonts w:eastAsia="DejaVu Sans"/>
                <w:b/>
                <w:bCs/>
                <w:color w:val="000000"/>
                <w:spacing w:val="-2"/>
                <w:lang w:eastAsia="ru-RU"/>
              </w:rPr>
              <w:t xml:space="preserve"> </w:t>
            </w:r>
            <w:r>
              <w:rPr>
                <w:rFonts w:eastAsia="DejaVu Sans"/>
                <w:b/>
                <w:bCs/>
                <w:color w:val="000000"/>
                <w:lang w:eastAsia="ru-RU"/>
              </w:rPr>
              <w:t>зданий</w:t>
            </w:r>
            <w:r>
              <w:rPr>
                <w:rFonts w:eastAsia="DejaVu Sans"/>
                <w:b/>
                <w:bCs/>
                <w:color w:val="000000"/>
                <w:spacing w:val="-5"/>
                <w:lang w:eastAsia="ru-RU"/>
              </w:rPr>
              <w:t xml:space="preserve"> </w:t>
            </w:r>
            <w:r>
              <w:rPr>
                <w:rFonts w:eastAsia="DejaVu Sans"/>
                <w:b/>
                <w:bCs/>
                <w:color w:val="000000"/>
                <w:lang w:eastAsia="ru-RU"/>
              </w:rPr>
              <w:t>и</w:t>
            </w:r>
            <w:r>
              <w:rPr>
                <w:rFonts w:eastAsia="DejaVu Sans"/>
                <w:b/>
                <w:bCs/>
                <w:color w:val="000000"/>
                <w:spacing w:val="-5"/>
                <w:lang w:eastAsia="ru-RU"/>
              </w:rPr>
              <w:t xml:space="preserve"> </w:t>
            </w:r>
            <w:r>
              <w:rPr>
                <w:rFonts w:eastAsia="DejaVu Sans"/>
                <w:b/>
                <w:bCs/>
                <w:color w:val="000000"/>
                <w:lang w:eastAsia="ru-RU"/>
              </w:rPr>
              <w:t>сооружений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4DB7A" w14:textId="77777777" w:rsidR="000F678D" w:rsidRDefault="00C751EC">
            <w:pPr>
              <w:pStyle w:val="1b"/>
              <w:widowControl w:val="0"/>
              <w:spacing w:after="0"/>
              <w:jc w:val="center"/>
            </w:pPr>
            <w:r>
              <w:rPr>
                <w:rFonts w:eastAsia="Times New Roman"/>
                <w:b/>
                <w:bCs/>
                <w:color w:val="000000"/>
                <w:lang w:eastAsia="ru-RU"/>
              </w:rPr>
              <w:t>44,75</w:t>
            </w:r>
          </w:p>
        </w:tc>
      </w:tr>
      <w:tr w:rsidR="000F678D" w14:paraId="212C2EE3" w14:textId="77777777"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5EA14DDB" w14:textId="77777777" w:rsidR="000F678D" w:rsidRDefault="000F678D">
            <w:pPr>
              <w:pStyle w:val="1b"/>
              <w:widowControl w:val="0"/>
              <w:snapToGrid w:val="0"/>
              <w:spacing w:after="0"/>
              <w:jc w:val="center"/>
            </w:pPr>
          </w:p>
        </w:tc>
        <w:tc>
          <w:tcPr>
            <w:tcW w:w="7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D34A8D1" w14:textId="77777777" w:rsidR="000F678D" w:rsidRDefault="00C751EC">
            <w:pPr>
              <w:pStyle w:val="1b"/>
              <w:widowControl w:val="0"/>
              <w:spacing w:after="0"/>
              <w:rPr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Специалист</w:t>
            </w:r>
            <w:r>
              <w:rPr>
                <w:rFonts w:eastAsia="Times New Roman"/>
                <w:bCs/>
                <w:spacing w:val="-4"/>
                <w:lang w:eastAsia="ru-RU"/>
              </w:rPr>
              <w:t xml:space="preserve"> </w:t>
            </w:r>
            <w:r>
              <w:rPr>
                <w:rFonts w:eastAsia="Times New Roman"/>
                <w:bCs/>
                <w:lang w:eastAsia="ru-RU"/>
              </w:rPr>
              <w:t>должен</w:t>
            </w:r>
            <w:r>
              <w:rPr>
                <w:rFonts w:eastAsia="Times New Roman"/>
                <w:bCs/>
                <w:spacing w:val="-3"/>
                <w:lang w:eastAsia="ru-RU"/>
              </w:rPr>
              <w:t xml:space="preserve"> </w:t>
            </w:r>
            <w:r>
              <w:rPr>
                <w:rFonts w:eastAsia="Times New Roman"/>
                <w:bCs/>
                <w:lang w:eastAsia="ru-RU"/>
              </w:rPr>
              <w:t>знать</w:t>
            </w:r>
            <w:r>
              <w:rPr>
                <w:rFonts w:eastAsia="Times New Roman"/>
                <w:bCs/>
                <w:spacing w:val="-5"/>
                <w:lang w:eastAsia="ru-RU"/>
              </w:rPr>
              <w:t xml:space="preserve"> </w:t>
            </w:r>
            <w:r>
              <w:rPr>
                <w:rFonts w:eastAsia="Times New Roman"/>
                <w:bCs/>
                <w:lang w:eastAsia="ru-RU"/>
              </w:rPr>
              <w:t>и</w:t>
            </w:r>
            <w:r>
              <w:rPr>
                <w:rFonts w:eastAsia="Times New Roman"/>
                <w:bCs/>
                <w:spacing w:val="-3"/>
                <w:lang w:eastAsia="ru-RU"/>
              </w:rPr>
              <w:t xml:space="preserve"> </w:t>
            </w:r>
            <w:r>
              <w:rPr>
                <w:rFonts w:eastAsia="Times New Roman"/>
                <w:bCs/>
                <w:lang w:eastAsia="ru-RU"/>
              </w:rPr>
              <w:t>понимать:</w:t>
            </w:r>
          </w:p>
          <w:p w14:paraId="183D4719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техническое задание и принципы формирования проектных решений в соответствии с этим заданием;</w:t>
            </w:r>
          </w:p>
          <w:p w14:paraId="01DD5697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принципы определения в соответствии с техническим заданием концептуальных и проектных решений;</w:t>
            </w:r>
          </w:p>
          <w:p w14:paraId="234F7D6E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этапы создание информационной модели объекта в среде информационного моделирования;</w:t>
            </w:r>
          </w:p>
          <w:p w14:paraId="3B8B9CA3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этапы наполнения элементов информационной модели здания необходимыми атрибутами и данными;</w:t>
            </w:r>
          </w:p>
          <w:p w14:paraId="7604E21E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суть общеобменного открытого формата IFC и умение осуществлять экспорт и импорт;</w:t>
            </w:r>
          </w:p>
          <w:p w14:paraId="34638EFD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формирование связанных (ассоциированных) чертежей на основе информационной модели;</w:t>
            </w:r>
          </w:p>
          <w:p w14:paraId="6A713D93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содержание уровней проработки модели;</w:t>
            </w:r>
          </w:p>
          <w:p w14:paraId="15541D0D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методы оценки и интерпретации коллизий на основе информационной модели;</w:t>
            </w:r>
          </w:p>
          <w:p w14:paraId="56EB3DBC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виды и свойства основных строительных материалов, изделий и конструкций;</w:t>
            </w:r>
          </w:p>
          <w:p w14:paraId="19AC301D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основные узлы сопряжений конструкций зданий; принципы проектирования схемы планировочной организации земельного участка;</w:t>
            </w:r>
          </w:p>
          <w:p w14:paraId="7DBE81B4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стандарты по проектированию строительных конструкций, в том числе информационное моделирование зданий (BIM-технологии);</w:t>
            </w:r>
          </w:p>
          <w:p w14:paraId="1082C6F0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требования нормативно-правовых актов и нормативно- технических документов к составу, содержанию и оформлению проектной документации;</w:t>
            </w:r>
          </w:p>
          <w:p w14:paraId="04169213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требования нормативно-технической документации на оформление строительных чертежей;</w:t>
            </w:r>
          </w:p>
          <w:p w14:paraId="70EE8ECF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требования к элементам конструкций здания, обусловленных необходимостью их доступности и соответствия особым потребностям маломобильных групп населения (МГН);</w:t>
            </w:r>
          </w:p>
          <w:p w14:paraId="0AE985FA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</w:pPr>
            <w:r>
              <w:rPr>
                <w:lang w:eastAsia="ru-RU"/>
              </w:rPr>
              <w:t>организацию процесса внесения изменений в раздел проекта.</w:t>
            </w:r>
          </w:p>
        </w:tc>
        <w:tc>
          <w:tcPr>
            <w:tcW w:w="136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57527" w14:textId="77777777" w:rsidR="000F678D" w:rsidRDefault="000F678D">
            <w:pPr>
              <w:pStyle w:val="1b"/>
              <w:widowControl w:val="0"/>
              <w:snapToGrid w:val="0"/>
              <w:spacing w:after="0"/>
              <w:jc w:val="both"/>
            </w:pPr>
          </w:p>
        </w:tc>
      </w:tr>
      <w:tr w:rsidR="000F678D" w14:paraId="4BE86ACF" w14:textId="77777777"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370F8C83" w14:textId="77777777" w:rsidR="000F678D" w:rsidRDefault="000F678D">
            <w:pPr>
              <w:pStyle w:val="1b"/>
              <w:widowControl w:val="0"/>
              <w:snapToGrid w:val="0"/>
              <w:spacing w:after="0"/>
              <w:jc w:val="center"/>
            </w:pPr>
          </w:p>
        </w:tc>
        <w:tc>
          <w:tcPr>
            <w:tcW w:w="7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A8E5375" w14:textId="77777777" w:rsidR="000F678D" w:rsidRDefault="00C751EC">
            <w:pPr>
              <w:pStyle w:val="TableParagraph"/>
              <w:widowControl w:val="0"/>
              <w:spacing w:after="0"/>
              <w:rPr>
                <w:lang w:eastAsia="ru-RU"/>
              </w:rPr>
            </w:pPr>
            <w:r>
              <w:rPr>
                <w:lang w:eastAsia="ru-RU"/>
              </w:rPr>
              <w:t>Специалист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должен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уметь:</w:t>
            </w:r>
          </w:p>
          <w:p w14:paraId="71248F7C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читать проектно-технологическую документацию;</w:t>
            </w:r>
          </w:p>
          <w:p w14:paraId="22A17C0A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пользоваться компьютером с применением специализированного программного обеспечения;</w:t>
            </w:r>
          </w:p>
          <w:p w14:paraId="28204601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проверять несущую способность конструкций; применять графические обозначения материалов и элементов конструкций;</w:t>
            </w:r>
          </w:p>
          <w:p w14:paraId="792A5AF1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применять требования нормативно-технической документации для оформления строительных чертежей;</w:t>
            </w:r>
          </w:p>
          <w:p w14:paraId="68EFD3CC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грамотно оформлять чертежи согласно ГОСТ;</w:t>
            </w:r>
          </w:p>
          <w:p w14:paraId="539D29E0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создавать BIM-модель объекта;</w:t>
            </w:r>
          </w:p>
          <w:p w14:paraId="4F5C5E60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работать с программным обеспечением для информационного моделирования по соответствующим разделам;</w:t>
            </w:r>
          </w:p>
          <w:p w14:paraId="259D6736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работать с открытым общеобменным форматом IFC;</w:t>
            </w:r>
          </w:p>
          <w:p w14:paraId="228D5065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методы оценки и интерпретации коллизий на основе информационной модели;</w:t>
            </w:r>
          </w:p>
          <w:p w14:paraId="2251FB00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работать с исходными файлами и электронными документами;</w:t>
            </w:r>
          </w:p>
          <w:p w14:paraId="3E16ED57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</w:pPr>
            <w:r>
              <w:rPr>
                <w:lang w:eastAsia="ru-RU"/>
              </w:rPr>
              <w:t>формировать комплект документации в соответствии с законодательными и нормативно-техническими актами.</w:t>
            </w:r>
          </w:p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C013E" w14:textId="77777777" w:rsidR="000F678D" w:rsidRDefault="000F678D">
            <w:pPr>
              <w:pStyle w:val="1b"/>
              <w:widowControl w:val="0"/>
              <w:snapToGrid w:val="0"/>
              <w:spacing w:after="0"/>
              <w:jc w:val="both"/>
            </w:pPr>
          </w:p>
        </w:tc>
      </w:tr>
      <w:tr w:rsidR="000F678D" w14:paraId="4C955943" w14:textId="77777777"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2E566563" w14:textId="77777777" w:rsidR="000F678D" w:rsidRDefault="00C751EC">
            <w:pPr>
              <w:pStyle w:val="1b"/>
              <w:widowControl w:val="0"/>
              <w:spacing w:after="0"/>
              <w:jc w:val="center"/>
              <w:rPr>
                <w:b/>
                <w:kern w:val="0"/>
              </w:rPr>
            </w:pPr>
            <w:r>
              <w:rPr>
                <w:b/>
                <w:kern w:val="0"/>
              </w:rPr>
              <w:t>4</w:t>
            </w:r>
          </w:p>
        </w:tc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37C46CE" w14:textId="77777777" w:rsidR="000F678D" w:rsidRDefault="00C751EC">
            <w:pPr>
              <w:pStyle w:val="TableParagraph"/>
              <w:widowControl w:val="0"/>
              <w:spacing w:after="0"/>
              <w:ind w:left="114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Информационное</w:t>
            </w:r>
            <w:r>
              <w:rPr>
                <w:b/>
                <w:color w:val="000000"/>
                <w:spacing w:val="-6"/>
                <w:lang w:eastAsia="ru-RU"/>
              </w:rPr>
              <w:t xml:space="preserve"> </w:t>
            </w:r>
            <w:r>
              <w:rPr>
                <w:b/>
                <w:color w:val="000000"/>
                <w:lang w:eastAsia="ru-RU"/>
              </w:rPr>
              <w:t>моделирование</w:t>
            </w:r>
            <w:r>
              <w:rPr>
                <w:b/>
                <w:color w:val="000000"/>
                <w:spacing w:val="-5"/>
                <w:lang w:eastAsia="ru-RU"/>
              </w:rPr>
              <w:t xml:space="preserve"> </w:t>
            </w:r>
            <w:r>
              <w:rPr>
                <w:b/>
                <w:color w:val="000000"/>
                <w:lang w:eastAsia="ru-RU"/>
              </w:rPr>
              <w:t>инженерных систем и</w:t>
            </w:r>
          </w:p>
          <w:p w14:paraId="11B51D63" w14:textId="77777777" w:rsidR="000F678D" w:rsidRDefault="00C751EC">
            <w:pPr>
              <w:pStyle w:val="TableParagraph"/>
              <w:widowControl w:val="0"/>
              <w:spacing w:after="0"/>
              <w:ind w:left="114"/>
              <w:jc w:val="both"/>
            </w:pPr>
            <w:r>
              <w:rPr>
                <w:b/>
                <w:bCs/>
                <w:color w:val="000000"/>
                <w:lang w:eastAsia="ru-RU"/>
              </w:rPr>
              <w:t>оборудования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51C8E" w14:textId="77777777" w:rsidR="000F678D" w:rsidRDefault="00C751EC">
            <w:pPr>
              <w:pStyle w:val="1b"/>
              <w:widowControl w:val="0"/>
              <w:spacing w:after="0"/>
              <w:jc w:val="center"/>
            </w:pPr>
            <w:r>
              <w:rPr>
                <w:rFonts w:eastAsia="Times New Roman"/>
                <w:b/>
                <w:bCs/>
                <w:color w:val="000000"/>
                <w:lang w:eastAsia="ru-RU"/>
              </w:rPr>
              <w:t>14,75</w:t>
            </w:r>
          </w:p>
        </w:tc>
      </w:tr>
      <w:tr w:rsidR="000F678D" w14:paraId="45C58149" w14:textId="77777777"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88E4BEA" w14:textId="77777777" w:rsidR="000F678D" w:rsidRDefault="000F678D">
            <w:pPr>
              <w:pStyle w:val="1b"/>
              <w:widowControl w:val="0"/>
              <w:snapToGrid w:val="0"/>
              <w:spacing w:after="0"/>
              <w:jc w:val="center"/>
            </w:pPr>
          </w:p>
        </w:tc>
        <w:tc>
          <w:tcPr>
            <w:tcW w:w="7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6030B0E" w14:textId="77777777" w:rsidR="000F678D" w:rsidRDefault="00C751EC">
            <w:pPr>
              <w:pStyle w:val="TableParagraph"/>
              <w:widowControl w:val="0"/>
              <w:spacing w:after="0"/>
              <w:rPr>
                <w:lang w:eastAsia="ru-RU"/>
              </w:rPr>
            </w:pPr>
            <w:r>
              <w:rPr>
                <w:lang w:eastAsia="ru-RU"/>
              </w:rPr>
              <w:t>Специалист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должен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знать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и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понимать:</w:t>
            </w:r>
          </w:p>
          <w:p w14:paraId="5DCBD0A8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техническое задание на проектирование инженерного оборудования;</w:t>
            </w:r>
          </w:p>
          <w:p w14:paraId="6F109C30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этапы создание информационной модели объекта в среде информационного моделирования;</w:t>
            </w:r>
          </w:p>
          <w:p w14:paraId="6B44D180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этапы наполнения элементов информационной модели здания необходимыми атрибутами и данными;</w:t>
            </w:r>
          </w:p>
          <w:p w14:paraId="4A260347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суть общеобменного открытого формата IFC и умение осуществлять экспорт и импорт;</w:t>
            </w:r>
          </w:p>
          <w:p w14:paraId="2F58844D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формирование связанных (ассоциированных)</w:t>
            </w:r>
          </w:p>
          <w:p w14:paraId="71D838B7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чертежей на основе информационной модели;</w:t>
            </w:r>
          </w:p>
          <w:p w14:paraId="0F04ADE8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методы оценки и интерпретации коллизий на основе информационной модели;</w:t>
            </w:r>
          </w:p>
          <w:p w14:paraId="419066A3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виды и свойства основных элементов инженерного оборудования;</w:t>
            </w:r>
          </w:p>
          <w:p w14:paraId="5BBE4E62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основные узлы сопряжений элементов инженерного оборудования;</w:t>
            </w:r>
          </w:p>
          <w:p w14:paraId="2ED1F745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требования нормативно-правовых актов и нормативно-технических документов к составу, содержанию и оформлению проектной документации;</w:t>
            </w:r>
          </w:p>
          <w:p w14:paraId="4807DA99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</w:pPr>
            <w:r>
              <w:rPr>
                <w:lang w:eastAsia="ru-RU"/>
              </w:rPr>
              <w:t>требования нормативно-технической документации на оформление строительных чертежей и чертежей специальных разделов проектной документации.</w:t>
            </w:r>
          </w:p>
        </w:tc>
        <w:tc>
          <w:tcPr>
            <w:tcW w:w="136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9F2D3" w14:textId="77777777" w:rsidR="000F678D" w:rsidRDefault="000F678D">
            <w:pPr>
              <w:pStyle w:val="1b"/>
              <w:widowControl w:val="0"/>
              <w:snapToGrid w:val="0"/>
              <w:spacing w:after="0"/>
              <w:jc w:val="both"/>
            </w:pPr>
          </w:p>
        </w:tc>
      </w:tr>
      <w:tr w:rsidR="000F678D" w14:paraId="0653856F" w14:textId="77777777"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44FDB871" w14:textId="77777777" w:rsidR="000F678D" w:rsidRDefault="000F678D">
            <w:pPr>
              <w:pStyle w:val="1b"/>
              <w:widowControl w:val="0"/>
              <w:snapToGrid w:val="0"/>
              <w:spacing w:after="0"/>
              <w:jc w:val="center"/>
            </w:pPr>
          </w:p>
        </w:tc>
        <w:tc>
          <w:tcPr>
            <w:tcW w:w="7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499A89B" w14:textId="77777777" w:rsidR="000F678D" w:rsidRDefault="00C751EC">
            <w:pPr>
              <w:pStyle w:val="TableParagraph"/>
              <w:widowControl w:val="0"/>
              <w:spacing w:after="0"/>
              <w:rPr>
                <w:lang w:eastAsia="ru-RU"/>
              </w:rPr>
            </w:pPr>
            <w:r>
              <w:rPr>
                <w:lang w:eastAsia="ru-RU"/>
              </w:rPr>
              <w:t>Специалист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должен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уметь:</w:t>
            </w:r>
          </w:p>
          <w:p w14:paraId="25E62F2E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читать проектно-технологическую документацию;</w:t>
            </w:r>
          </w:p>
          <w:p w14:paraId="0AACCEA2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пользоваться компьютером с применением специализированного ПО;</w:t>
            </w:r>
          </w:p>
          <w:p w14:paraId="227FC4F1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проектировать системы отопления и вентиляции, водоснабжение и водоотведение;</w:t>
            </w:r>
          </w:p>
          <w:p w14:paraId="1AB30BD9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применять требования нормативно-технической документации для оформления строительных чертежей;</w:t>
            </w:r>
          </w:p>
          <w:p w14:paraId="61DA4372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грамотно оформлять чертежи согласно ГОСТ;</w:t>
            </w:r>
          </w:p>
          <w:p w14:paraId="0D5A4E6C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создавать BIM-модель объекта;</w:t>
            </w:r>
          </w:p>
          <w:p w14:paraId="5C7F4F30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работать с программным обеспечением для информационного моделирования для соответствующих специальных разделов;</w:t>
            </w:r>
          </w:p>
          <w:p w14:paraId="1B0DC8FE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работать с открытым общеобменным форматом IFC;</w:t>
            </w:r>
          </w:p>
          <w:p w14:paraId="7AE488F8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определять коллизии в BIM-модели;</w:t>
            </w:r>
          </w:p>
          <w:p w14:paraId="2C6783FC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</w:pPr>
            <w:r>
              <w:rPr>
                <w:lang w:eastAsia="ru-RU"/>
              </w:rPr>
              <w:t>формировать комплект документации в соответствии с законодательными и нормативно-техническими актами.</w:t>
            </w:r>
          </w:p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F37FC" w14:textId="77777777" w:rsidR="000F678D" w:rsidRDefault="000F678D">
            <w:pPr>
              <w:pStyle w:val="1b"/>
              <w:widowControl w:val="0"/>
              <w:snapToGrid w:val="0"/>
              <w:spacing w:after="0"/>
              <w:jc w:val="both"/>
            </w:pPr>
          </w:p>
        </w:tc>
      </w:tr>
      <w:tr w:rsidR="000F678D" w14:paraId="65CEB42A" w14:textId="77777777"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4D32A05B" w14:textId="77777777" w:rsidR="000F678D" w:rsidRDefault="00C751EC">
            <w:pPr>
              <w:pStyle w:val="1b"/>
              <w:widowControl w:val="0"/>
              <w:spacing w:after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A3EA345" w14:textId="77777777" w:rsidR="000F678D" w:rsidRDefault="00C751EC">
            <w:pPr>
              <w:pStyle w:val="TableParagraph"/>
              <w:widowControl w:val="0"/>
              <w:spacing w:after="0"/>
              <w:jc w:val="both"/>
            </w:pPr>
            <w:r>
              <w:rPr>
                <w:b/>
                <w:color w:val="000000"/>
                <w:lang w:eastAsia="ru-RU"/>
              </w:rPr>
              <w:t>Управление</w:t>
            </w:r>
            <w:r>
              <w:rPr>
                <w:b/>
                <w:color w:val="000000"/>
                <w:spacing w:val="-3"/>
                <w:lang w:eastAsia="ru-RU"/>
              </w:rPr>
              <w:t xml:space="preserve"> </w:t>
            </w:r>
            <w:r>
              <w:rPr>
                <w:b/>
                <w:color w:val="000000"/>
                <w:lang w:eastAsia="ru-RU"/>
              </w:rPr>
              <w:t>проектом</w:t>
            </w:r>
            <w:r>
              <w:rPr>
                <w:b/>
                <w:color w:val="000000"/>
                <w:spacing w:val="-3"/>
                <w:lang w:eastAsia="ru-RU"/>
              </w:rPr>
              <w:t xml:space="preserve"> </w:t>
            </w:r>
            <w:r>
              <w:rPr>
                <w:b/>
                <w:color w:val="000000"/>
                <w:lang w:eastAsia="ru-RU"/>
              </w:rPr>
              <w:t>и</w:t>
            </w:r>
            <w:r>
              <w:rPr>
                <w:b/>
                <w:color w:val="000000"/>
                <w:spacing w:val="-5"/>
                <w:lang w:eastAsia="ru-RU"/>
              </w:rPr>
              <w:t xml:space="preserve"> </w:t>
            </w:r>
            <w:r>
              <w:rPr>
                <w:b/>
                <w:color w:val="000000"/>
                <w:lang w:eastAsia="ru-RU"/>
              </w:rPr>
              <w:t>координация</w:t>
            </w:r>
            <w:r>
              <w:rPr>
                <w:b/>
                <w:color w:val="000000"/>
                <w:spacing w:val="-6"/>
                <w:lang w:eastAsia="ru-RU"/>
              </w:rPr>
              <w:t xml:space="preserve"> </w:t>
            </w:r>
            <w:r>
              <w:rPr>
                <w:b/>
                <w:color w:val="000000"/>
                <w:lang w:eastAsia="ru-RU"/>
              </w:rPr>
              <w:t xml:space="preserve">информационных </w:t>
            </w:r>
            <w:r>
              <w:rPr>
                <w:b/>
                <w:bCs/>
                <w:color w:val="000000"/>
                <w:lang w:eastAsia="ru-RU"/>
              </w:rPr>
              <w:t>моделей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A4A3C" w14:textId="77777777" w:rsidR="000F678D" w:rsidRDefault="00C751EC">
            <w:pPr>
              <w:pStyle w:val="1b"/>
              <w:widowControl w:val="0"/>
              <w:spacing w:after="0"/>
              <w:jc w:val="center"/>
            </w:pPr>
            <w:r>
              <w:rPr>
                <w:rFonts w:eastAsia="Times New Roman"/>
                <w:b/>
                <w:bCs/>
                <w:color w:val="000000"/>
                <w:lang w:eastAsia="ru-RU"/>
              </w:rPr>
              <w:t>16,75</w:t>
            </w:r>
          </w:p>
        </w:tc>
      </w:tr>
      <w:tr w:rsidR="000F678D" w14:paraId="2CB020C0" w14:textId="77777777"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45E29D54" w14:textId="77777777" w:rsidR="000F678D" w:rsidRDefault="000F678D">
            <w:pPr>
              <w:pStyle w:val="1b"/>
              <w:widowControl w:val="0"/>
              <w:snapToGrid w:val="0"/>
              <w:spacing w:after="0"/>
              <w:jc w:val="center"/>
            </w:pPr>
          </w:p>
        </w:tc>
        <w:tc>
          <w:tcPr>
            <w:tcW w:w="7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1BA72D7" w14:textId="77777777" w:rsidR="000F678D" w:rsidRDefault="00C751EC">
            <w:pPr>
              <w:pStyle w:val="TableParagraph"/>
              <w:widowControl w:val="0"/>
              <w:spacing w:after="0"/>
              <w:rPr>
                <w:lang w:eastAsia="ru-RU"/>
              </w:rPr>
            </w:pPr>
            <w:r>
              <w:rPr>
                <w:lang w:eastAsia="ru-RU"/>
              </w:rPr>
              <w:t>Специалист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должен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знать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и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понимать:</w:t>
            </w:r>
          </w:p>
          <w:p w14:paraId="08D454FC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технологию управление проектом;</w:t>
            </w:r>
          </w:p>
          <w:p w14:paraId="54CD07D6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процесс согласования проектной документации;</w:t>
            </w:r>
          </w:p>
          <w:p w14:paraId="58B270BC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способы формирования и ведение электронного архива проектной документации;</w:t>
            </w:r>
          </w:p>
          <w:p w14:paraId="509BCDE3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методы и варианты постановки задач членам проектной команды;</w:t>
            </w:r>
          </w:p>
          <w:p w14:paraId="04366565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процесс внесения изменений в проект;</w:t>
            </w:r>
          </w:p>
          <w:p w14:paraId="35DC84B2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методы координации информационных моделей разных разделов в сводную информационную модель;</w:t>
            </w:r>
          </w:p>
          <w:p w14:paraId="67DB728F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</w:pPr>
            <w:r>
              <w:rPr>
                <w:lang w:eastAsia="ru-RU"/>
              </w:rPr>
              <w:t>требования к формированию комплекта документации в соответствии с нормативно-техническими требованиями, определенными в конкурсном задании.</w:t>
            </w:r>
          </w:p>
        </w:tc>
        <w:tc>
          <w:tcPr>
            <w:tcW w:w="136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6C63E" w14:textId="77777777" w:rsidR="000F678D" w:rsidRDefault="000F678D">
            <w:pPr>
              <w:pStyle w:val="1b"/>
              <w:widowControl w:val="0"/>
              <w:snapToGrid w:val="0"/>
              <w:spacing w:after="0"/>
              <w:jc w:val="both"/>
            </w:pPr>
          </w:p>
        </w:tc>
      </w:tr>
      <w:tr w:rsidR="000F678D" w14:paraId="111DD130" w14:textId="77777777"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7BE532A0" w14:textId="77777777" w:rsidR="000F678D" w:rsidRDefault="000F678D">
            <w:pPr>
              <w:pStyle w:val="1b"/>
              <w:widowControl w:val="0"/>
              <w:snapToGrid w:val="0"/>
              <w:spacing w:after="0"/>
              <w:jc w:val="center"/>
            </w:pPr>
          </w:p>
        </w:tc>
        <w:tc>
          <w:tcPr>
            <w:tcW w:w="7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2D40BE7" w14:textId="77777777" w:rsidR="000F678D" w:rsidRDefault="00C751EC">
            <w:pPr>
              <w:pStyle w:val="TableParagraph"/>
              <w:widowControl w:val="0"/>
              <w:spacing w:after="0"/>
              <w:rPr>
                <w:lang w:eastAsia="ru-RU"/>
              </w:rPr>
            </w:pPr>
            <w:r>
              <w:rPr>
                <w:lang w:eastAsia="ru-RU"/>
              </w:rPr>
              <w:t>Специалист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должен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уметь:</w:t>
            </w:r>
          </w:p>
          <w:p w14:paraId="3BD9666C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организовать коллективную работу над проектом;</w:t>
            </w:r>
          </w:p>
          <w:p w14:paraId="1E3B1E58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</w:pPr>
            <w:r>
              <w:rPr>
                <w:lang w:eastAsia="ru-RU"/>
              </w:rPr>
              <w:t>осуществлять оперативное планирование работ по проекту (корректировка критического пути).</w:t>
            </w:r>
          </w:p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7D907" w14:textId="77777777" w:rsidR="000F678D" w:rsidRDefault="000F678D">
            <w:pPr>
              <w:pStyle w:val="1b"/>
              <w:widowControl w:val="0"/>
              <w:snapToGrid w:val="0"/>
              <w:spacing w:after="0"/>
              <w:jc w:val="both"/>
            </w:pPr>
          </w:p>
        </w:tc>
      </w:tr>
      <w:tr w:rsidR="000F678D" w14:paraId="66138815" w14:textId="77777777"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3FEEEAA4" w14:textId="77777777" w:rsidR="000F678D" w:rsidRDefault="00C751EC">
            <w:pPr>
              <w:pStyle w:val="1b"/>
              <w:widowControl w:val="0"/>
              <w:spacing w:after="0"/>
              <w:jc w:val="center"/>
            </w:pPr>
            <w:r>
              <w:rPr>
                <w:b/>
                <w:kern w:val="0"/>
              </w:rPr>
              <w:t>6</w:t>
            </w:r>
          </w:p>
        </w:tc>
        <w:tc>
          <w:tcPr>
            <w:tcW w:w="7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BAC6500" w14:textId="77777777" w:rsidR="000F678D" w:rsidRDefault="00C751EC">
            <w:pPr>
              <w:pStyle w:val="TableParagraph"/>
              <w:widowControl w:val="0"/>
              <w:spacing w:after="0"/>
              <w:ind w:left="114"/>
              <w:jc w:val="both"/>
            </w:pPr>
            <w:r>
              <w:rPr>
                <w:b/>
                <w:color w:val="000000"/>
                <w:lang w:eastAsia="ru-RU"/>
              </w:rPr>
              <w:t>Презентация</w:t>
            </w:r>
            <w:r>
              <w:rPr>
                <w:b/>
                <w:color w:val="000000"/>
                <w:spacing w:val="-3"/>
                <w:lang w:eastAsia="ru-RU"/>
              </w:rPr>
              <w:t xml:space="preserve"> </w:t>
            </w:r>
            <w:r>
              <w:rPr>
                <w:b/>
                <w:color w:val="000000"/>
                <w:lang w:eastAsia="ru-RU"/>
              </w:rPr>
              <w:t>и</w:t>
            </w:r>
            <w:r>
              <w:rPr>
                <w:b/>
                <w:color w:val="000000"/>
                <w:spacing w:val="-3"/>
                <w:lang w:eastAsia="ru-RU"/>
              </w:rPr>
              <w:t xml:space="preserve"> </w:t>
            </w:r>
            <w:r>
              <w:rPr>
                <w:b/>
                <w:color w:val="000000"/>
                <w:lang w:eastAsia="ru-RU"/>
              </w:rPr>
              <w:t>защита</w:t>
            </w:r>
            <w:r>
              <w:rPr>
                <w:b/>
                <w:color w:val="000000"/>
                <w:spacing w:val="-1"/>
                <w:lang w:eastAsia="ru-RU"/>
              </w:rPr>
              <w:t xml:space="preserve"> </w:t>
            </w:r>
            <w:r>
              <w:rPr>
                <w:b/>
                <w:color w:val="000000"/>
                <w:lang w:eastAsia="ru-RU"/>
              </w:rPr>
              <w:t>собственных</w:t>
            </w:r>
            <w:r>
              <w:rPr>
                <w:b/>
                <w:color w:val="000000"/>
                <w:spacing w:val="-1"/>
                <w:lang w:eastAsia="ru-RU"/>
              </w:rPr>
              <w:t xml:space="preserve"> </w:t>
            </w:r>
            <w:r>
              <w:rPr>
                <w:b/>
                <w:color w:val="000000"/>
                <w:lang w:eastAsia="ru-RU"/>
              </w:rPr>
              <w:t>идей</w:t>
            </w:r>
            <w:r>
              <w:rPr>
                <w:b/>
                <w:color w:val="000000"/>
                <w:spacing w:val="-3"/>
                <w:lang w:eastAsia="ru-RU"/>
              </w:rPr>
              <w:t xml:space="preserve"> </w:t>
            </w:r>
            <w:r>
              <w:rPr>
                <w:b/>
                <w:color w:val="000000"/>
                <w:lang w:eastAsia="ru-RU"/>
              </w:rPr>
              <w:t>и</w:t>
            </w:r>
            <w:r>
              <w:rPr>
                <w:b/>
                <w:color w:val="000000"/>
                <w:spacing w:val="-3"/>
                <w:lang w:eastAsia="ru-RU"/>
              </w:rPr>
              <w:t xml:space="preserve"> </w:t>
            </w:r>
            <w:r>
              <w:rPr>
                <w:b/>
                <w:color w:val="000000"/>
                <w:lang w:eastAsia="ru-RU"/>
              </w:rPr>
              <w:t>разработок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B9F85" w14:textId="77777777" w:rsidR="000F678D" w:rsidRDefault="00C751EC">
            <w:pPr>
              <w:pStyle w:val="1b"/>
              <w:widowControl w:val="0"/>
              <w:spacing w:after="0"/>
              <w:jc w:val="center"/>
            </w:pPr>
            <w:r>
              <w:rPr>
                <w:rFonts w:eastAsia="Times New Roman"/>
                <w:b/>
                <w:bCs/>
                <w:color w:val="000000"/>
                <w:lang w:eastAsia="ru-RU"/>
              </w:rPr>
              <w:t>11,25</w:t>
            </w:r>
          </w:p>
        </w:tc>
      </w:tr>
      <w:tr w:rsidR="000F678D" w14:paraId="261997EB" w14:textId="77777777"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6587482" w14:textId="77777777" w:rsidR="000F678D" w:rsidRDefault="000F678D">
            <w:pPr>
              <w:pStyle w:val="1b"/>
              <w:widowControl w:val="0"/>
              <w:snapToGrid w:val="0"/>
              <w:spacing w:after="0"/>
              <w:jc w:val="center"/>
            </w:pPr>
          </w:p>
        </w:tc>
        <w:tc>
          <w:tcPr>
            <w:tcW w:w="7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A7A61C3" w14:textId="77777777" w:rsidR="000F678D" w:rsidRDefault="00C751EC">
            <w:pPr>
              <w:pStyle w:val="TableParagraph"/>
              <w:widowControl w:val="0"/>
              <w:spacing w:after="0"/>
              <w:ind w:left="114"/>
              <w:rPr>
                <w:lang w:eastAsia="ru-RU"/>
              </w:rPr>
            </w:pPr>
            <w:r>
              <w:rPr>
                <w:lang w:eastAsia="ru-RU"/>
              </w:rPr>
              <w:t>Специалист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должен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знать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и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понимать:</w:t>
            </w:r>
          </w:p>
          <w:p w14:paraId="24055B12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методы презентации концепций и идей;</w:t>
            </w:r>
          </w:p>
          <w:p w14:paraId="7C838439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методы презентации результатов информационного моделирования и выполнения архитектурно- строительного проекта;</w:t>
            </w:r>
          </w:p>
          <w:p w14:paraId="5C7471DF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основы проектного управления;</w:t>
            </w:r>
          </w:p>
          <w:p w14:paraId="7A4158E4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системы управления инженерными данными и информационным моделированием;</w:t>
            </w:r>
          </w:p>
          <w:p w14:paraId="37FC1DB6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</w:pPr>
            <w:r>
              <w:rPr>
                <w:lang w:eastAsia="ru-RU"/>
              </w:rPr>
              <w:t>приемы сохранения информации и управления интеллектуальной собственностью.</w:t>
            </w:r>
          </w:p>
        </w:tc>
        <w:tc>
          <w:tcPr>
            <w:tcW w:w="136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CA4C2" w14:textId="77777777" w:rsidR="000F678D" w:rsidRDefault="000F678D">
            <w:pPr>
              <w:pStyle w:val="1b"/>
              <w:widowControl w:val="0"/>
              <w:snapToGrid w:val="0"/>
              <w:spacing w:after="0"/>
              <w:jc w:val="both"/>
            </w:pPr>
          </w:p>
        </w:tc>
      </w:tr>
      <w:tr w:rsidR="000F678D" w14:paraId="58BDFE2F" w14:textId="77777777"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3EE5EC5C" w14:textId="77777777" w:rsidR="000F678D" w:rsidRDefault="000F678D">
            <w:pPr>
              <w:pStyle w:val="1b"/>
              <w:widowControl w:val="0"/>
              <w:snapToGrid w:val="0"/>
              <w:spacing w:after="0"/>
              <w:jc w:val="center"/>
            </w:pPr>
          </w:p>
        </w:tc>
        <w:tc>
          <w:tcPr>
            <w:tcW w:w="75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5A96509" w14:textId="77777777" w:rsidR="000F678D" w:rsidRDefault="00C751EC">
            <w:pPr>
              <w:pStyle w:val="TableParagraph"/>
              <w:widowControl w:val="0"/>
              <w:spacing w:after="0"/>
              <w:ind w:left="114"/>
              <w:rPr>
                <w:lang w:eastAsia="ru-RU"/>
              </w:rPr>
            </w:pPr>
            <w:r>
              <w:rPr>
                <w:lang w:eastAsia="ru-RU"/>
              </w:rPr>
              <w:t>Специалист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должен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уметь:</w:t>
            </w:r>
          </w:p>
          <w:p w14:paraId="1E95B50E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готовить презентацию концепций и идей;</w:t>
            </w:r>
          </w:p>
          <w:p w14:paraId="704FA90F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готовить презентацию результатов информационного моделирования;</w:t>
            </w:r>
          </w:p>
          <w:p w14:paraId="3B158F86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готовить визуализацию модели;</w:t>
            </w:r>
          </w:p>
          <w:p w14:paraId="452FD0E2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читать и понимать строительную документацию и BIM-модели;</w:t>
            </w:r>
          </w:p>
          <w:p w14:paraId="566D59B3" w14:textId="77777777" w:rsidR="000F678D" w:rsidRDefault="00C751EC">
            <w:pPr>
              <w:pStyle w:val="TableParagraph"/>
              <w:widowControl w:val="0"/>
              <w:numPr>
                <w:ilvl w:val="0"/>
                <w:numId w:val="20"/>
              </w:numPr>
              <w:tabs>
                <w:tab w:val="left" w:pos="-955"/>
                <w:tab w:val="left" w:pos="-954"/>
              </w:tabs>
              <w:spacing w:after="0" w:line="240" w:lineRule="auto"/>
              <w:ind w:left="244" w:hanging="244"/>
              <w:contextualSpacing/>
              <w:jc w:val="both"/>
              <w:textAlignment w:val="auto"/>
            </w:pPr>
            <w:r>
              <w:rPr>
                <w:lang w:eastAsia="ru-RU"/>
              </w:rPr>
              <w:t>использовать систему управления инженерными данными для подготовки презентации.</w:t>
            </w:r>
          </w:p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6FB93" w14:textId="77777777" w:rsidR="000F678D" w:rsidRDefault="000F678D">
            <w:pPr>
              <w:pStyle w:val="1b"/>
              <w:widowControl w:val="0"/>
              <w:snapToGrid w:val="0"/>
              <w:spacing w:after="0"/>
              <w:jc w:val="both"/>
            </w:pPr>
          </w:p>
        </w:tc>
      </w:tr>
    </w:tbl>
    <w:p w14:paraId="0BCD2B5E" w14:textId="77777777" w:rsidR="000F678D" w:rsidRDefault="000F678D">
      <w:pPr>
        <w:pStyle w:val="Standard"/>
        <w:spacing w:after="0" w:line="360" w:lineRule="auto"/>
        <w:contextualSpacing/>
        <w:jc w:val="both"/>
        <w:rPr>
          <w:bCs/>
          <w:iCs/>
          <w:sz w:val="28"/>
          <w:szCs w:val="28"/>
        </w:rPr>
      </w:pPr>
    </w:p>
    <w:p w14:paraId="590563E7" w14:textId="77777777" w:rsidR="000F678D" w:rsidRDefault="00C751EC">
      <w:pPr>
        <w:pStyle w:val="210"/>
        <w:numPr>
          <w:ilvl w:val="1"/>
          <w:numId w:val="15"/>
        </w:numPr>
        <w:tabs>
          <w:tab w:val="left" w:pos="0"/>
        </w:tabs>
        <w:spacing w:before="0" w:after="0"/>
        <w:contextualSpacing/>
        <w:jc w:val="center"/>
        <w:rPr>
          <w:rStyle w:val="-1"/>
          <w:rFonts w:ascii="Times New Roman" w:hAnsi="Times New Roman"/>
          <w:b/>
          <w:color w:val="auto"/>
          <w:sz w:val="28"/>
          <w:szCs w:val="28"/>
        </w:rPr>
      </w:pPr>
      <w:bookmarkStart w:id="10" w:name="_Toc167192712"/>
      <w:r>
        <w:rPr>
          <w:rStyle w:val="-1"/>
          <w:rFonts w:ascii="Times New Roman" w:hAnsi="Times New Roman"/>
          <w:b/>
          <w:caps w:val="0"/>
          <w:color w:val="auto"/>
          <w:sz w:val="28"/>
          <w:szCs w:val="28"/>
          <w:lang w:val="ru-RU"/>
        </w:rPr>
        <w:lastRenderedPageBreak/>
        <w:t>Т</w:t>
      </w:r>
      <w:proofErr w:type="spellStart"/>
      <w:r>
        <w:rPr>
          <w:rStyle w:val="-1"/>
          <w:rFonts w:ascii="Times New Roman" w:hAnsi="Times New Roman"/>
          <w:b/>
          <w:caps w:val="0"/>
          <w:color w:val="auto"/>
          <w:sz w:val="28"/>
          <w:szCs w:val="28"/>
        </w:rPr>
        <w:t>ребования</w:t>
      </w:r>
      <w:proofErr w:type="spellEnd"/>
      <w:r>
        <w:rPr>
          <w:rStyle w:val="-1"/>
          <w:rFonts w:ascii="Times New Roman" w:hAnsi="Times New Roman"/>
          <w:b/>
          <w:caps w:val="0"/>
          <w:color w:val="auto"/>
          <w:sz w:val="28"/>
          <w:szCs w:val="28"/>
        </w:rPr>
        <w:t xml:space="preserve"> к </w:t>
      </w:r>
      <w:proofErr w:type="spellStart"/>
      <w:r>
        <w:rPr>
          <w:rStyle w:val="-1"/>
          <w:rFonts w:ascii="Times New Roman" w:hAnsi="Times New Roman"/>
          <w:b/>
          <w:caps w:val="0"/>
          <w:color w:val="auto"/>
          <w:sz w:val="28"/>
          <w:szCs w:val="28"/>
        </w:rPr>
        <w:t>схеме</w:t>
      </w:r>
      <w:proofErr w:type="spellEnd"/>
      <w:r>
        <w:rPr>
          <w:rStyle w:val="-1"/>
          <w:rFonts w:ascii="Times New Roman" w:hAnsi="Times New Roman"/>
          <w:b/>
          <w:caps w:val="0"/>
          <w:color w:val="auto"/>
          <w:sz w:val="28"/>
          <w:szCs w:val="28"/>
        </w:rPr>
        <w:t xml:space="preserve"> </w:t>
      </w:r>
      <w:proofErr w:type="spellStart"/>
      <w:r>
        <w:rPr>
          <w:rStyle w:val="-1"/>
          <w:rFonts w:ascii="Times New Roman" w:hAnsi="Times New Roman"/>
          <w:b/>
          <w:caps w:val="0"/>
          <w:color w:val="auto"/>
          <w:sz w:val="28"/>
          <w:szCs w:val="28"/>
        </w:rPr>
        <w:t>оценки</w:t>
      </w:r>
      <w:bookmarkEnd w:id="10"/>
      <w:proofErr w:type="spellEnd"/>
    </w:p>
    <w:p w14:paraId="3ED67BF2" w14:textId="77777777" w:rsidR="000F678D" w:rsidRDefault="00C751EC">
      <w:pPr>
        <w:pStyle w:val="Textbody"/>
        <w:widowControl/>
        <w:ind w:firstLine="709"/>
        <w:contextualSpacing/>
        <w:rPr>
          <w:sz w:val="28"/>
          <w:szCs w:val="28"/>
          <w:lang w:val="ru-RU"/>
        </w:rPr>
      </w:pPr>
      <w:bookmarkStart w:id="11" w:name="__RefHeading__2462_1308580638"/>
      <w:bookmarkStart w:id="12" w:name="Bookmark6"/>
      <w:bookmarkEnd w:id="11"/>
      <w:bookmarkEnd w:id="12"/>
      <w:r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 диапазон баллов, определенных для каждого раздела компетенции, обозначенных в требованиях и указанных в таблице 2.</w:t>
      </w:r>
    </w:p>
    <w:p w14:paraId="455DC363" w14:textId="77777777" w:rsidR="000F678D" w:rsidRDefault="00C751EC">
      <w:pPr>
        <w:pStyle w:val="Textbody"/>
        <w:widowControl/>
        <w:contextualSpacing/>
        <w:jc w:val="right"/>
        <w:rPr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Таблица 2.</w:t>
      </w:r>
    </w:p>
    <w:p w14:paraId="391D89F4" w14:textId="77777777" w:rsidR="000F678D" w:rsidRDefault="00C751EC">
      <w:pPr>
        <w:suppressAutoHyphens w:val="0"/>
        <w:spacing w:after="0" w:line="360" w:lineRule="auto"/>
        <w:jc w:val="center"/>
        <w:textAlignment w:val="auto"/>
        <w:outlineLvl w:val="0"/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 xml:space="preserve">Матрица пересчета требований компетенции в критерии 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</w:rPr>
        <w:t xml:space="preserve">оценки </w:t>
      </w:r>
    </w:p>
    <w:p w14:paraId="3D421914" w14:textId="77777777" w:rsidR="000F678D" w:rsidRDefault="00C751EC">
      <w:pPr>
        <w:suppressAutoHyphens w:val="0"/>
        <w:spacing w:after="0" w:line="360" w:lineRule="auto"/>
        <w:jc w:val="center"/>
        <w:textAlignment w:val="auto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  <w:bookmarkStart w:id="13" w:name="_Hlk196814598"/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</w:rPr>
        <w:t>в индивидуальном формате</w:t>
      </w:r>
      <w:bookmarkEnd w:id="13"/>
    </w:p>
    <w:tbl>
      <w:tblPr>
        <w:tblW w:w="9560" w:type="dxa"/>
        <w:tblInd w:w="-57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1776"/>
        <w:gridCol w:w="420"/>
        <w:gridCol w:w="1008"/>
        <w:gridCol w:w="1042"/>
        <w:gridCol w:w="1081"/>
        <w:gridCol w:w="1023"/>
        <w:gridCol w:w="1186"/>
        <w:gridCol w:w="2024"/>
      </w:tblGrid>
      <w:tr w:rsidR="000F678D" w14:paraId="1FAA18DA" w14:textId="77777777">
        <w:trPr>
          <w:trHeight w:val="603"/>
        </w:trPr>
        <w:tc>
          <w:tcPr>
            <w:tcW w:w="75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BC8DA07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  <w:jc w:val="center"/>
            </w:pPr>
            <w:r>
              <w:rPr>
                <w:rFonts w:eastAsia="Times New Roman"/>
                <w:b/>
                <w:lang w:eastAsia="ru-RU"/>
              </w:rPr>
              <w:t>Критерий/Модуль</w:t>
            </w:r>
          </w:p>
        </w:tc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360F624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Итого баллов</w:t>
            </w:r>
          </w:p>
          <w:p w14:paraId="49CF9460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за раздел</w:t>
            </w:r>
          </w:p>
          <w:p w14:paraId="3B7C03C9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  <w:jc w:val="center"/>
            </w:pPr>
            <w:r>
              <w:rPr>
                <w:rFonts w:eastAsia="Times New Roman"/>
                <w:b/>
                <w:lang w:eastAsia="ru-RU"/>
              </w:rPr>
              <w:t>Требований компетенции</w:t>
            </w:r>
          </w:p>
        </w:tc>
      </w:tr>
      <w:tr w:rsidR="000F678D" w14:paraId="7C0E8C25" w14:textId="77777777">
        <w:trPr>
          <w:trHeight w:val="50"/>
        </w:trPr>
        <w:tc>
          <w:tcPr>
            <w:tcW w:w="1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5B882D13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  <w:jc w:val="center"/>
            </w:pPr>
            <w:r>
              <w:rPr>
                <w:rFonts w:eastAsia="Times New Roman"/>
                <w:b/>
                <w:lang w:eastAsia="ru-RU"/>
              </w:rPr>
              <w:t>Разделы Требований компетенции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12360F7E" w14:textId="77777777" w:rsidR="000F678D" w:rsidRDefault="000F678D">
            <w:pPr>
              <w:pStyle w:val="Standard"/>
              <w:widowControl w:val="0"/>
              <w:snapToGrid w:val="0"/>
              <w:spacing w:after="0" w:line="240" w:lineRule="auto"/>
              <w:contextualSpacing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left w:w="108" w:type="dxa"/>
              <w:right w:w="108" w:type="dxa"/>
            </w:tcMar>
            <w:vAlign w:val="center"/>
          </w:tcPr>
          <w:p w14:paraId="3EFD033B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  <w:jc w:val="center"/>
            </w:pPr>
            <w:r>
              <w:rPr>
                <w:rFonts w:eastAsia="Times New Roman"/>
                <w:b/>
                <w:lang w:val="en-US" w:eastAsia="ru-RU"/>
              </w:rPr>
              <w:t>A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left w:w="108" w:type="dxa"/>
              <w:right w:w="108" w:type="dxa"/>
            </w:tcMar>
            <w:vAlign w:val="center"/>
          </w:tcPr>
          <w:p w14:paraId="0B71B997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  <w:jc w:val="center"/>
            </w:pPr>
            <w:r>
              <w:rPr>
                <w:rFonts w:eastAsia="Times New Roman"/>
                <w:b/>
                <w:lang w:eastAsia="ru-RU"/>
              </w:rPr>
              <w:t>Б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left w:w="108" w:type="dxa"/>
              <w:right w:w="108" w:type="dxa"/>
            </w:tcMar>
            <w:vAlign w:val="center"/>
          </w:tcPr>
          <w:p w14:paraId="24E99074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  <w:jc w:val="center"/>
            </w:pPr>
            <w:r>
              <w:rPr>
                <w:rFonts w:eastAsia="Times New Roman"/>
                <w:b/>
                <w:lang w:eastAsia="ru-RU"/>
              </w:rPr>
              <w:t>В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left w:w="108" w:type="dxa"/>
              <w:right w:w="108" w:type="dxa"/>
            </w:tcMar>
            <w:vAlign w:val="center"/>
          </w:tcPr>
          <w:p w14:paraId="2F576744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  <w:jc w:val="center"/>
            </w:pPr>
            <w:r>
              <w:rPr>
                <w:rFonts w:eastAsia="Times New Roman"/>
                <w:b/>
                <w:lang w:eastAsia="ru-RU"/>
              </w:rPr>
              <w:t>Г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left w:w="108" w:type="dxa"/>
              <w:right w:w="108" w:type="dxa"/>
            </w:tcMar>
            <w:vAlign w:val="center"/>
          </w:tcPr>
          <w:p w14:paraId="47216D3A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  <w:jc w:val="center"/>
            </w:pPr>
            <w:r>
              <w:rPr>
                <w:rFonts w:eastAsia="Times New Roman"/>
                <w:b/>
                <w:lang w:eastAsia="ru-RU"/>
              </w:rPr>
              <w:t>Д</w:t>
            </w: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left w:w="108" w:type="dxa"/>
              <w:right w:w="108" w:type="dxa"/>
            </w:tcMar>
            <w:vAlign w:val="center"/>
          </w:tcPr>
          <w:p w14:paraId="68681585" w14:textId="77777777" w:rsidR="000F678D" w:rsidRDefault="000F678D">
            <w:pPr>
              <w:pStyle w:val="Standard"/>
              <w:widowControl w:val="0"/>
              <w:snapToGrid w:val="0"/>
              <w:spacing w:after="0" w:line="240" w:lineRule="auto"/>
              <w:ind w:right="172" w:hanging="176"/>
              <w:contextualSpacing/>
              <w:jc w:val="center"/>
              <w:rPr>
                <w:rFonts w:eastAsia="Times New Roman"/>
                <w:b/>
                <w:lang w:eastAsia="ru-RU"/>
              </w:rPr>
            </w:pPr>
          </w:p>
        </w:tc>
      </w:tr>
      <w:tr w:rsidR="000F678D" w14:paraId="52C79471" w14:textId="77777777" w:rsidTr="00E46167">
        <w:trPr>
          <w:trHeight w:val="50"/>
        </w:trPr>
        <w:tc>
          <w:tcPr>
            <w:tcW w:w="1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552358CF" w14:textId="77777777" w:rsidR="000F678D" w:rsidRDefault="000F67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left w:w="108" w:type="dxa"/>
              <w:right w:w="108" w:type="dxa"/>
            </w:tcMar>
            <w:vAlign w:val="center"/>
          </w:tcPr>
          <w:p w14:paraId="4812D04B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  <w:jc w:val="center"/>
            </w:pPr>
            <w:r>
              <w:rPr>
                <w:rFonts w:eastAsia="Times New Roman"/>
                <w:b/>
                <w:lang w:val="en-US" w:eastAsia="ru-RU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CDB7F2" w14:textId="77777777" w:rsidR="000F678D" w:rsidRDefault="00C751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0,35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168B91" w14:textId="77777777" w:rsidR="000F678D" w:rsidRDefault="00C751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2,25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F50C8D" w14:textId="77777777" w:rsidR="000F678D" w:rsidRDefault="00C751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0,50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DEF2CA8" w14:textId="77777777" w:rsidR="000F678D" w:rsidRDefault="00C751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1,40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90DBB0" w14:textId="77777777" w:rsidR="000F678D" w:rsidRDefault="00C751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0,00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F48B152" w14:textId="77777777" w:rsidR="000F678D" w:rsidRDefault="00C751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4,5</w:t>
            </w:r>
          </w:p>
        </w:tc>
      </w:tr>
      <w:tr w:rsidR="000F678D" w14:paraId="39CF9C7C" w14:textId="77777777" w:rsidTr="00E46167">
        <w:trPr>
          <w:trHeight w:val="50"/>
        </w:trPr>
        <w:tc>
          <w:tcPr>
            <w:tcW w:w="1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4D96A46B" w14:textId="77777777" w:rsidR="000F678D" w:rsidRDefault="000F67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left w:w="108" w:type="dxa"/>
              <w:right w:w="108" w:type="dxa"/>
            </w:tcMar>
            <w:vAlign w:val="center"/>
          </w:tcPr>
          <w:p w14:paraId="272E6FE5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  <w:jc w:val="center"/>
            </w:pPr>
            <w:r>
              <w:rPr>
                <w:rFonts w:eastAsia="Times New Roman"/>
                <w:b/>
                <w:lang w:val="en-US" w:eastAsia="ru-RU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87618F" w14:textId="77777777" w:rsidR="000F678D" w:rsidRDefault="00C751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5,25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3B67BB9" w14:textId="77777777" w:rsidR="000F678D" w:rsidRDefault="00C751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0,60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B53AB5" w14:textId="77777777" w:rsidR="000F678D" w:rsidRDefault="00C751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0,65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99E4B5" w14:textId="77777777" w:rsidR="000F678D" w:rsidRDefault="00C751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1,50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BE7BB02" w14:textId="77777777" w:rsidR="000F678D" w:rsidRDefault="00C751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0,00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3FE31F7" w14:textId="77777777" w:rsidR="000F678D" w:rsidRDefault="00C751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8,00</w:t>
            </w:r>
          </w:p>
        </w:tc>
      </w:tr>
      <w:tr w:rsidR="000F678D" w14:paraId="1F3BE4BF" w14:textId="77777777" w:rsidTr="00E46167">
        <w:trPr>
          <w:trHeight w:val="50"/>
        </w:trPr>
        <w:tc>
          <w:tcPr>
            <w:tcW w:w="1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6CB30D06" w14:textId="77777777" w:rsidR="000F678D" w:rsidRDefault="000F67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left w:w="108" w:type="dxa"/>
              <w:right w:w="108" w:type="dxa"/>
            </w:tcMar>
            <w:vAlign w:val="center"/>
          </w:tcPr>
          <w:p w14:paraId="2C078010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  <w:jc w:val="center"/>
            </w:pPr>
            <w:r>
              <w:rPr>
                <w:rFonts w:eastAsia="Times New Roman"/>
                <w:b/>
                <w:lang w:val="en-US" w:eastAsia="ru-RU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C8BA68" w14:textId="77777777" w:rsidR="000F678D" w:rsidRDefault="00C751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DA40464" w14:textId="77777777" w:rsidR="000F678D" w:rsidRDefault="00C751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44,25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495DA6" w14:textId="77777777" w:rsidR="000F678D" w:rsidRDefault="00C75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0,00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9A83AC" w14:textId="77777777" w:rsidR="000F678D" w:rsidRDefault="00C75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0,00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FBA1335" w14:textId="77777777" w:rsidR="000F678D" w:rsidRDefault="00C751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0,50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07FBB28" w14:textId="77777777" w:rsidR="000F678D" w:rsidRDefault="00C751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44,75</w:t>
            </w:r>
          </w:p>
        </w:tc>
      </w:tr>
      <w:tr w:rsidR="000F678D" w14:paraId="1B3607CC" w14:textId="77777777" w:rsidTr="00E46167">
        <w:trPr>
          <w:trHeight w:val="50"/>
        </w:trPr>
        <w:tc>
          <w:tcPr>
            <w:tcW w:w="1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57C3267D" w14:textId="77777777" w:rsidR="000F678D" w:rsidRDefault="000F67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left w:w="108" w:type="dxa"/>
              <w:right w:w="108" w:type="dxa"/>
            </w:tcMar>
            <w:vAlign w:val="center"/>
          </w:tcPr>
          <w:p w14:paraId="74A85E9A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  <w:jc w:val="center"/>
            </w:pPr>
            <w:r>
              <w:rPr>
                <w:rFonts w:eastAsia="Times New Roman"/>
                <w:b/>
                <w:lang w:val="en-US" w:eastAsia="ru-RU"/>
              </w:rPr>
              <w:t>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4227F0" w14:textId="77777777" w:rsidR="000F678D" w:rsidRDefault="00C75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0314E7" w14:textId="77777777" w:rsidR="000F678D" w:rsidRDefault="00C751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0,00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45BF5B" w14:textId="77777777" w:rsidR="000F678D" w:rsidRDefault="00C751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14,75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CACCF2" w14:textId="77777777" w:rsidR="000F678D" w:rsidRDefault="00C751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0,00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250CF3" w14:textId="77777777" w:rsidR="000F678D" w:rsidRDefault="00C75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0,00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56E8020" w14:textId="77777777" w:rsidR="000F678D" w:rsidRDefault="00C751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14,75</w:t>
            </w:r>
          </w:p>
        </w:tc>
      </w:tr>
      <w:tr w:rsidR="000F678D" w14:paraId="30188813" w14:textId="77777777" w:rsidTr="00E46167">
        <w:trPr>
          <w:trHeight w:val="50"/>
        </w:trPr>
        <w:tc>
          <w:tcPr>
            <w:tcW w:w="1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02D5CB1F" w14:textId="77777777" w:rsidR="000F678D" w:rsidRDefault="000F67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left w:w="108" w:type="dxa"/>
              <w:right w:w="108" w:type="dxa"/>
            </w:tcMar>
            <w:vAlign w:val="center"/>
          </w:tcPr>
          <w:p w14:paraId="5EDE059A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  <w:jc w:val="center"/>
            </w:pPr>
            <w:r>
              <w:rPr>
                <w:rFonts w:eastAsia="Times New Roman"/>
                <w:b/>
                <w:lang w:val="en-US" w:eastAsia="ru-RU"/>
              </w:rPr>
              <w:t>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689DEA3" w14:textId="77777777" w:rsidR="000F678D" w:rsidRDefault="00C75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22EB6BA" w14:textId="77777777" w:rsidR="000F678D" w:rsidRDefault="00C751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5,00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5250186" w14:textId="77777777" w:rsidR="000F678D" w:rsidRDefault="00C751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0,80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B82035" w14:textId="77777777" w:rsidR="000F678D" w:rsidRDefault="00C751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10,95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B889BC" w14:textId="77777777" w:rsidR="000F678D" w:rsidRDefault="00C75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0,00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B88F47F" w14:textId="77777777" w:rsidR="000F678D" w:rsidRDefault="00C751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16,75</w:t>
            </w:r>
          </w:p>
        </w:tc>
      </w:tr>
      <w:tr w:rsidR="000F678D" w14:paraId="138D646E" w14:textId="77777777" w:rsidTr="00E46167">
        <w:trPr>
          <w:trHeight w:val="50"/>
        </w:trPr>
        <w:tc>
          <w:tcPr>
            <w:tcW w:w="1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382915DF" w14:textId="77777777" w:rsidR="000F678D" w:rsidRDefault="000F678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left w:w="108" w:type="dxa"/>
              <w:right w:w="108" w:type="dxa"/>
            </w:tcMar>
            <w:vAlign w:val="center"/>
          </w:tcPr>
          <w:p w14:paraId="1B38E51B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  <w:jc w:val="center"/>
            </w:pPr>
            <w:r>
              <w:rPr>
                <w:rFonts w:eastAsia="Times New Roman"/>
                <w:b/>
                <w:lang w:val="en-US" w:eastAsia="ru-RU"/>
              </w:rPr>
              <w:t>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B9EF28" w14:textId="77777777" w:rsidR="000F678D" w:rsidRDefault="00C75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18D422" w14:textId="77777777" w:rsidR="000F678D" w:rsidRDefault="00C751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0,00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B8EE6E7" w14:textId="77777777" w:rsidR="000F678D" w:rsidRDefault="00C75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0,00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3D21DC" w14:textId="77777777" w:rsidR="000F678D" w:rsidRDefault="00C75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0,00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48A4A8" w14:textId="77777777" w:rsidR="000F678D" w:rsidRDefault="00C751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11,25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5E16931" w14:textId="77777777" w:rsidR="000F678D" w:rsidRDefault="00C751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11,25</w:t>
            </w:r>
          </w:p>
        </w:tc>
      </w:tr>
      <w:tr w:rsidR="000F678D" w14:paraId="2399FA3B" w14:textId="77777777" w:rsidTr="00E46167">
        <w:trPr>
          <w:trHeight w:val="50"/>
        </w:trPr>
        <w:tc>
          <w:tcPr>
            <w:tcW w:w="2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32528B75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  <w:jc w:val="center"/>
            </w:pPr>
            <w:r>
              <w:rPr>
                <w:rFonts w:eastAsia="Times New Roman"/>
                <w:b/>
                <w:lang w:eastAsia="ru-RU"/>
              </w:rPr>
              <w:t>Итого баллов</w:t>
            </w:r>
          </w:p>
          <w:p w14:paraId="23BCC386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  <w:jc w:val="center"/>
            </w:pPr>
            <w:r>
              <w:rPr>
                <w:rFonts w:eastAsia="Times New Roman"/>
                <w:b/>
                <w:lang w:eastAsia="ru-RU"/>
              </w:rPr>
              <w:t>за критерий/модуль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</w:tcPr>
          <w:p w14:paraId="1BA5B21D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  <w:jc w:val="center"/>
              <w:rPr>
                <w:b/>
                <w:bCs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5,6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</w:tcPr>
          <w:p w14:paraId="3EAED27C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  <w:jc w:val="center"/>
              <w:rPr>
                <w:b/>
                <w:bCs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52,1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</w:tcPr>
          <w:p w14:paraId="53CDB19E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  <w:jc w:val="center"/>
              <w:rPr>
                <w:b/>
                <w:bCs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16,7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</w:tcPr>
          <w:p w14:paraId="1523DAAF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  <w:jc w:val="center"/>
              <w:rPr>
                <w:b/>
                <w:bCs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13,85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</w:tcPr>
          <w:p w14:paraId="1B892EB6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  <w:jc w:val="center"/>
              <w:rPr>
                <w:b/>
                <w:bCs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11,75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vAlign w:val="center"/>
          </w:tcPr>
          <w:p w14:paraId="78D1CC5D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  <w:jc w:val="center"/>
            </w:pPr>
            <w:r>
              <w:rPr>
                <w:rFonts w:eastAsia="Times New Roman"/>
                <w:b/>
                <w:lang w:eastAsia="ru-RU"/>
              </w:rPr>
              <w:t>100,00</w:t>
            </w:r>
          </w:p>
        </w:tc>
      </w:tr>
    </w:tbl>
    <w:p w14:paraId="65217961" w14:textId="77777777" w:rsidR="000F678D" w:rsidRDefault="000F678D">
      <w:pPr>
        <w:suppressAutoHyphens w:val="0"/>
        <w:spacing w:after="0" w:line="360" w:lineRule="auto"/>
        <w:jc w:val="center"/>
        <w:textAlignment w:val="auto"/>
        <w:outlineLvl w:val="0"/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</w:rPr>
      </w:pPr>
    </w:p>
    <w:p w14:paraId="503A772C" w14:textId="77777777" w:rsidR="000F678D" w:rsidRDefault="00C751EC">
      <w:pPr>
        <w:pStyle w:val="210"/>
        <w:numPr>
          <w:ilvl w:val="1"/>
          <w:numId w:val="15"/>
        </w:numPr>
        <w:tabs>
          <w:tab w:val="left" w:pos="0"/>
        </w:tabs>
        <w:spacing w:before="0" w:after="0"/>
        <w:ind w:left="0" w:firstLine="0"/>
        <w:contextualSpacing/>
        <w:jc w:val="center"/>
        <w:rPr>
          <w:rFonts w:ascii="Times New Roman" w:hAnsi="Times New Roman"/>
          <w:szCs w:val="28"/>
        </w:rPr>
      </w:pPr>
      <w:bookmarkStart w:id="14" w:name="_Toc167192713"/>
      <w:proofErr w:type="spellStart"/>
      <w:r>
        <w:rPr>
          <w:rFonts w:ascii="Times New Roman" w:hAnsi="Times New Roman"/>
          <w:szCs w:val="28"/>
        </w:rPr>
        <w:t>Спецификация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оценки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компетенции</w:t>
      </w:r>
      <w:bookmarkEnd w:id="14"/>
      <w:proofErr w:type="spellEnd"/>
    </w:p>
    <w:p w14:paraId="6DFAB344" w14:textId="77777777" w:rsidR="000F678D" w:rsidRDefault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bookmarkStart w:id="15" w:name="__RefHeading__6832_1107488559"/>
      <w:bookmarkStart w:id="16" w:name="Bookmark7"/>
      <w:bookmarkEnd w:id="15"/>
      <w:r>
        <w:rPr>
          <w:sz w:val="28"/>
          <w:szCs w:val="28"/>
        </w:rPr>
        <w:t>Оценка Конкурсного задания будет осн</w:t>
      </w:r>
      <w:bookmarkEnd w:id="16"/>
      <w:r>
        <w:rPr>
          <w:sz w:val="28"/>
          <w:szCs w:val="28"/>
        </w:rPr>
        <w:t>овываться на критериях, указанных в таблице 3.</w:t>
      </w:r>
    </w:p>
    <w:p w14:paraId="45BC2134" w14:textId="77777777" w:rsidR="000F678D" w:rsidRDefault="00C751EC">
      <w:pPr>
        <w:pStyle w:val="Standard"/>
        <w:spacing w:after="0" w:line="360" w:lineRule="auto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Таблица 3</w:t>
      </w:r>
    </w:p>
    <w:p w14:paraId="5D529823" w14:textId="77777777" w:rsidR="000F678D" w:rsidRDefault="00C751EC">
      <w:pPr>
        <w:pStyle w:val="Standard"/>
        <w:spacing w:after="0" w:line="360" w:lineRule="auto"/>
        <w:ind w:firstLine="709"/>
        <w:contextualSpacing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Оценка конкурсного задания</w:t>
      </w:r>
    </w:p>
    <w:tbl>
      <w:tblPr>
        <w:tblW w:w="9678" w:type="dxa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44"/>
        <w:gridCol w:w="2528"/>
        <w:gridCol w:w="6706"/>
      </w:tblGrid>
      <w:tr w:rsidR="000F678D" w14:paraId="221D624D" w14:textId="77777777" w:rsidTr="00C751EC">
        <w:trPr>
          <w:tblHeader/>
          <w:jc w:val="center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4A36529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  <w:jc w:val="center"/>
            </w:pPr>
            <w:r>
              <w:rPr>
                <w:rFonts w:eastAsia="Times New Roman"/>
                <w:b/>
                <w:lang w:eastAsia="ru-RU"/>
              </w:rPr>
              <w:t>Критерий</w:t>
            </w:r>
          </w:p>
        </w:tc>
        <w:tc>
          <w:tcPr>
            <w:tcW w:w="6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B6CA5B1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  <w:jc w:val="center"/>
            </w:pPr>
            <w:r>
              <w:rPr>
                <w:rFonts w:eastAsia="Times New Roman"/>
                <w:b/>
                <w:lang w:eastAsia="ru-RU"/>
              </w:rPr>
              <w:t>Методика проверки навыков в критерии</w:t>
            </w:r>
          </w:p>
        </w:tc>
      </w:tr>
      <w:tr w:rsidR="000F678D" w14:paraId="4A49B097" w14:textId="77777777">
        <w:trPr>
          <w:jc w:val="center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5C50E622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  <w:jc w:val="center"/>
            </w:pPr>
            <w:r>
              <w:rPr>
                <w:rFonts w:eastAsia="Times New Roman"/>
                <w:b/>
                <w:lang w:eastAsia="ru-RU"/>
              </w:rPr>
              <w:t>А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6998F1A" w14:textId="77777777" w:rsidR="000F678D" w:rsidRDefault="00C751EC">
            <w:pPr>
              <w:pStyle w:val="1b"/>
              <w:widowControl w:val="0"/>
              <w:spacing w:after="0" w:line="240" w:lineRule="auto"/>
              <w:contextualSpacing/>
              <w:jc w:val="both"/>
            </w:pPr>
            <w:r>
              <w:rPr>
                <w:rFonts w:eastAsia="Times New Roman"/>
                <w:b/>
                <w:lang w:eastAsia="ru-RU"/>
              </w:rPr>
              <w:t>Планирование</w:t>
            </w:r>
          </w:p>
        </w:tc>
        <w:tc>
          <w:tcPr>
            <w:tcW w:w="6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3AFBC" w14:textId="77777777" w:rsidR="000F678D" w:rsidRDefault="00C751EC">
            <w:pPr>
              <w:pStyle w:val="1b"/>
              <w:widowControl w:val="0"/>
              <w:spacing w:after="0" w:line="240" w:lineRule="auto"/>
              <w:contextualSpacing/>
              <w:jc w:val="both"/>
            </w:pPr>
            <w:r>
              <w:rPr>
                <w:rFonts w:eastAsia="Times New Roman"/>
                <w:lang w:eastAsia="ru-RU"/>
              </w:rPr>
              <w:t xml:space="preserve">Проверяются следующие навыки и умения: настройка </w:t>
            </w:r>
            <w:r>
              <w:rPr>
                <w:rFonts w:eastAsia="Times New Roman"/>
                <w:lang w:val="en-US" w:eastAsia="ru-RU"/>
              </w:rPr>
              <w:t>BIM</w:t>
            </w:r>
            <w:r>
              <w:rPr>
                <w:rFonts w:eastAsia="Times New Roman"/>
                <w:lang w:eastAsia="ru-RU"/>
              </w:rPr>
              <w:t>-системы, организация среды общих данных, проведение декомпозиции работ и календарно-</w:t>
            </w:r>
            <w:proofErr w:type="spellStart"/>
            <w:r>
              <w:rPr>
                <w:rFonts w:eastAsia="Times New Roman"/>
                <w:lang w:eastAsia="ru-RU"/>
              </w:rPr>
              <w:t>ресурного</w:t>
            </w:r>
            <w:proofErr w:type="spellEnd"/>
            <w:r>
              <w:rPr>
                <w:rFonts w:eastAsia="Times New Roman"/>
                <w:lang w:eastAsia="ru-RU"/>
              </w:rPr>
              <w:t xml:space="preserve"> планирования</w:t>
            </w:r>
          </w:p>
        </w:tc>
      </w:tr>
      <w:tr w:rsidR="000F678D" w14:paraId="2DC63C20" w14:textId="77777777">
        <w:trPr>
          <w:jc w:val="center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08085CE9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  <w:jc w:val="center"/>
            </w:pPr>
            <w:r>
              <w:rPr>
                <w:rFonts w:eastAsia="Times New Roman"/>
                <w:b/>
                <w:lang w:eastAsia="ru-RU"/>
              </w:rPr>
              <w:t>Б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3E11822" w14:textId="77777777" w:rsidR="000F678D" w:rsidRDefault="00C751EC">
            <w:pPr>
              <w:pStyle w:val="25"/>
              <w:widowControl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Информационное моделирование</w:t>
            </w:r>
            <w:r>
              <w:rPr>
                <w:rFonts w:ascii="Times New Roman" w:eastAsia="Times New Roman" w:hAnsi="Times New Roman"/>
                <w:b/>
                <w:spacing w:val="-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архитектура</w:t>
            </w:r>
          </w:p>
          <w:p w14:paraId="2D67A0C0" w14:textId="77777777" w:rsidR="000F678D" w:rsidRDefault="00C751EC">
            <w:pPr>
              <w:pStyle w:val="25"/>
              <w:widowControl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и конструкции</w:t>
            </w:r>
          </w:p>
        </w:tc>
        <w:tc>
          <w:tcPr>
            <w:tcW w:w="6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EBBC4" w14:textId="77777777" w:rsidR="000F678D" w:rsidRDefault="00C751EC">
            <w:pPr>
              <w:pStyle w:val="1b"/>
              <w:widowControl w:val="0"/>
              <w:spacing w:after="0" w:line="240" w:lineRule="auto"/>
              <w:contextualSpacing/>
              <w:jc w:val="both"/>
            </w:pPr>
            <w:r>
              <w:rPr>
                <w:rFonts w:eastAsia="Times New Roman"/>
                <w:lang w:eastAsia="ru-RU"/>
              </w:rPr>
              <w:t xml:space="preserve">Проверяются следующие навыки и умения: умение читать чертежи, создание ЦИМ по предоставленным чертежам, умение работать с атрибутами элементов для создания структуры ЦИМ, представление ЦИМ в </w:t>
            </w:r>
            <w:proofErr w:type="spellStart"/>
            <w:r>
              <w:rPr>
                <w:rFonts w:eastAsia="Times New Roman"/>
                <w:lang w:eastAsia="ru-RU"/>
              </w:rPr>
              <w:t>прориетарном</w:t>
            </w:r>
            <w:proofErr w:type="spellEnd"/>
            <w:r>
              <w:rPr>
                <w:rFonts w:eastAsia="Times New Roman"/>
                <w:lang w:eastAsia="ru-RU"/>
              </w:rPr>
              <w:t xml:space="preserve"> и </w:t>
            </w:r>
            <w:r>
              <w:rPr>
                <w:rFonts w:eastAsia="Times New Roman"/>
                <w:lang w:val="en-US" w:eastAsia="ru-RU"/>
              </w:rPr>
              <w:t>IFC</w:t>
            </w:r>
            <w:r>
              <w:rPr>
                <w:rFonts w:eastAsia="Times New Roman"/>
                <w:lang w:eastAsia="ru-RU"/>
              </w:rPr>
              <w:t>-формате</w:t>
            </w:r>
          </w:p>
        </w:tc>
      </w:tr>
      <w:tr w:rsidR="000F678D" w14:paraId="3BC533C6" w14:textId="77777777">
        <w:trPr>
          <w:jc w:val="center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28FD5D16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  <w:jc w:val="center"/>
            </w:pPr>
            <w:r>
              <w:rPr>
                <w:rFonts w:eastAsia="Times New Roman"/>
                <w:b/>
                <w:lang w:eastAsia="ru-RU"/>
              </w:rPr>
              <w:t>В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AE8D715" w14:textId="77777777" w:rsidR="000F678D" w:rsidRDefault="00C751EC">
            <w:pPr>
              <w:pStyle w:val="25"/>
              <w:widowControl w:val="0"/>
              <w:spacing w:after="0" w:line="240" w:lineRule="auto"/>
              <w:ind w:left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Информационное моделирование</w:t>
            </w:r>
            <w:r>
              <w:rPr>
                <w:rFonts w:ascii="Times New Roman" w:eastAsia="Times New Roman" w:hAnsi="Times New Roman"/>
                <w:b/>
                <w:spacing w:val="-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инженерные системы и оборудование</w:t>
            </w:r>
          </w:p>
        </w:tc>
        <w:tc>
          <w:tcPr>
            <w:tcW w:w="6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FFC0B" w14:textId="77777777" w:rsidR="000F678D" w:rsidRDefault="00C751EC">
            <w:pPr>
              <w:pStyle w:val="1b"/>
              <w:widowControl w:val="0"/>
              <w:spacing w:after="0" w:line="240" w:lineRule="auto"/>
              <w:contextualSpacing/>
              <w:jc w:val="both"/>
            </w:pPr>
            <w:r>
              <w:rPr>
                <w:rFonts w:eastAsia="Times New Roman"/>
                <w:lang w:eastAsia="ru-RU"/>
              </w:rPr>
              <w:t xml:space="preserve">Проверяются следующие навыки и умения: умение читать чертежи, создание ЦИМ по предоставленным чертежам, умение работать с атрибутами элементов для создания структуры ЦИМ, представление ЦИМ в </w:t>
            </w:r>
            <w:proofErr w:type="spellStart"/>
            <w:r>
              <w:rPr>
                <w:rFonts w:eastAsia="Times New Roman"/>
                <w:lang w:eastAsia="ru-RU"/>
              </w:rPr>
              <w:t>прориетарном</w:t>
            </w:r>
            <w:proofErr w:type="spellEnd"/>
            <w:r>
              <w:rPr>
                <w:rFonts w:eastAsia="Times New Roman"/>
                <w:lang w:eastAsia="ru-RU"/>
              </w:rPr>
              <w:t xml:space="preserve"> и </w:t>
            </w:r>
            <w:r>
              <w:rPr>
                <w:rFonts w:eastAsia="Times New Roman"/>
                <w:lang w:val="en-US" w:eastAsia="ru-RU"/>
              </w:rPr>
              <w:t>IFC</w:t>
            </w:r>
            <w:r>
              <w:rPr>
                <w:rFonts w:eastAsia="Times New Roman"/>
                <w:lang w:eastAsia="ru-RU"/>
              </w:rPr>
              <w:t>-формате; создание шаблонов стилей</w:t>
            </w:r>
          </w:p>
        </w:tc>
      </w:tr>
      <w:tr w:rsidR="000F678D" w14:paraId="76967A15" w14:textId="77777777">
        <w:trPr>
          <w:jc w:val="center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175FFD7C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  <w:jc w:val="center"/>
            </w:pPr>
            <w:r>
              <w:rPr>
                <w:rFonts w:eastAsia="Times New Roman"/>
                <w:b/>
                <w:lang w:eastAsia="ru-RU"/>
              </w:rPr>
              <w:t>Г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88C4D9F" w14:textId="77777777" w:rsidR="000F678D" w:rsidRDefault="00C751EC">
            <w:pPr>
              <w:pStyle w:val="1b"/>
              <w:widowControl w:val="0"/>
              <w:spacing w:after="0" w:line="240" w:lineRule="auto"/>
              <w:contextualSpacing/>
            </w:pPr>
            <w:r>
              <w:rPr>
                <w:rFonts w:eastAsia="Times New Roman"/>
                <w:b/>
                <w:bCs/>
                <w:lang w:eastAsia="ru-RU"/>
              </w:rPr>
              <w:t xml:space="preserve">Управление проектом, координация и адаптация информационной </w:t>
            </w:r>
            <w:r>
              <w:rPr>
                <w:rFonts w:eastAsia="Times New Roman"/>
                <w:b/>
                <w:bCs/>
                <w:lang w:eastAsia="ru-RU"/>
              </w:rPr>
              <w:lastRenderedPageBreak/>
              <w:t>модели</w:t>
            </w:r>
          </w:p>
        </w:tc>
        <w:tc>
          <w:tcPr>
            <w:tcW w:w="6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AA2DB" w14:textId="77777777" w:rsidR="000F678D" w:rsidRDefault="00C751EC">
            <w:pPr>
              <w:pStyle w:val="1b"/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</w:pPr>
            <w:r>
              <w:rPr>
                <w:rFonts w:eastAsia="Times New Roman"/>
                <w:lang w:eastAsia="ru-RU"/>
              </w:rPr>
              <w:lastRenderedPageBreak/>
              <w:t xml:space="preserve">Проверяются следующие навыки и умения: создание консолидированной модели, нахождение и устранение междисциплинарных коллизий, умение правильно координировать ЦИМ, а также части сводной модели, создание </w:t>
            </w:r>
            <w:r>
              <w:rPr>
                <w:rFonts w:eastAsia="Times New Roman"/>
                <w:lang w:eastAsia="ru-RU"/>
              </w:rPr>
              <w:lastRenderedPageBreak/>
              <w:t xml:space="preserve">пользовательских свойств, указанных в задании, применять метод </w:t>
            </w:r>
            <w:proofErr w:type="spellStart"/>
            <w:r>
              <w:rPr>
                <w:rFonts w:eastAsia="Times New Roman"/>
                <w:lang w:eastAsia="ru-RU"/>
              </w:rPr>
              <w:t>маппирования</w:t>
            </w:r>
            <w:proofErr w:type="spellEnd"/>
            <w:r>
              <w:rPr>
                <w:rFonts w:eastAsia="Times New Roman"/>
                <w:lang w:eastAsia="ru-RU"/>
              </w:rPr>
              <w:t xml:space="preserve"> и реляционного </w:t>
            </w:r>
            <w:proofErr w:type="spellStart"/>
            <w:r>
              <w:rPr>
                <w:rFonts w:eastAsia="Times New Roman"/>
                <w:lang w:eastAsia="ru-RU"/>
              </w:rPr>
              <w:t>маппирования</w:t>
            </w:r>
            <w:proofErr w:type="spellEnd"/>
          </w:p>
        </w:tc>
      </w:tr>
      <w:tr w:rsidR="000F678D" w14:paraId="760AA224" w14:textId="77777777">
        <w:trPr>
          <w:jc w:val="center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05D65F42" w14:textId="77777777" w:rsidR="000F678D" w:rsidRDefault="00C751EC">
            <w:pPr>
              <w:pStyle w:val="Standard"/>
              <w:widowControl w:val="0"/>
              <w:spacing w:after="0" w:line="240" w:lineRule="auto"/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lastRenderedPageBreak/>
              <w:t>Д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C11228C" w14:textId="77777777" w:rsidR="000F678D" w:rsidRDefault="00C751EC">
            <w:pPr>
              <w:pStyle w:val="1b"/>
              <w:widowControl w:val="0"/>
              <w:spacing w:after="0" w:line="240" w:lineRule="auto"/>
              <w:contextualSpacing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Предоставление и защита проекта</w:t>
            </w:r>
          </w:p>
        </w:tc>
        <w:tc>
          <w:tcPr>
            <w:tcW w:w="6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17D9" w14:textId="77777777" w:rsidR="000F678D" w:rsidRDefault="00C751EC">
            <w:pPr>
              <w:pStyle w:val="1b"/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Проверяются следующие навыки и умения: оформление доклада о выполненных работах, качественное визуальное представление разработанной ИМ, умение отвечать на вопросы, ораторские навыки</w:t>
            </w:r>
          </w:p>
        </w:tc>
      </w:tr>
    </w:tbl>
    <w:p w14:paraId="10FB35C5" w14:textId="77777777" w:rsidR="000F678D" w:rsidRDefault="000F678D" w:rsidP="00C751EC">
      <w:pPr>
        <w:pStyle w:val="210"/>
        <w:tabs>
          <w:tab w:val="left" w:pos="1134"/>
        </w:tabs>
        <w:spacing w:before="0" w:after="0"/>
        <w:contextualSpacing/>
        <w:jc w:val="both"/>
        <w:rPr>
          <w:rFonts w:ascii="Times New Roman" w:hAnsi="Times New Roman"/>
          <w:b w:val="0"/>
          <w:bCs/>
          <w:szCs w:val="28"/>
          <w:lang w:val="ru-RU"/>
        </w:rPr>
      </w:pPr>
    </w:p>
    <w:p w14:paraId="104A6F41" w14:textId="77777777" w:rsidR="000F678D" w:rsidRDefault="00C751EC" w:rsidP="00C751EC">
      <w:pPr>
        <w:widowControl/>
        <w:numPr>
          <w:ilvl w:val="1"/>
          <w:numId w:val="16"/>
        </w:numPr>
        <w:suppressAutoHyphens w:val="0"/>
        <w:spacing w:after="0" w:line="360" w:lineRule="auto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Конкурсное задание</w:t>
      </w:r>
    </w:p>
    <w:p w14:paraId="129ADC4B" w14:textId="77777777" w:rsidR="00C751EC" w:rsidRPr="00C751EC" w:rsidRDefault="00C751EC" w:rsidP="00C751EC">
      <w:pPr>
        <w:widowControl/>
        <w:suppressAutoHyphens w:val="0"/>
        <w:spacing w:after="0" w:line="36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C751E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Общая продолжительность Конкурсн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ого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задания :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21 час</w:t>
      </w:r>
    </w:p>
    <w:p w14:paraId="5A01EE41" w14:textId="77777777" w:rsidR="00C751EC" w:rsidRPr="00C751EC" w:rsidRDefault="00C751EC" w:rsidP="00C751EC">
      <w:pPr>
        <w:widowControl/>
        <w:suppressAutoHyphens w:val="0"/>
        <w:spacing w:after="0" w:line="36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C751E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Коли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чество конкурсных дней: 3дня</w:t>
      </w:r>
    </w:p>
    <w:p w14:paraId="171E189F" w14:textId="77777777" w:rsidR="00C751EC" w:rsidRPr="00C751EC" w:rsidRDefault="00C751EC" w:rsidP="00C751EC">
      <w:pPr>
        <w:widowControl/>
        <w:suppressAutoHyphens w:val="0"/>
        <w:spacing w:after="0" w:line="36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C751E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Вне зависимости от количества модулей, КЗ включает оценку по каждому из разделов требований компетенции.</w:t>
      </w:r>
    </w:p>
    <w:p w14:paraId="78A3398A" w14:textId="77777777" w:rsidR="00C751EC" w:rsidRDefault="00C751EC" w:rsidP="00C751EC">
      <w:pPr>
        <w:widowControl/>
        <w:suppressAutoHyphens w:val="0"/>
        <w:spacing w:after="0" w:line="36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C751E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Оценка знаний конкурсанта проводится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 w14:paraId="28E362AA" w14:textId="77777777" w:rsidR="00C751EC" w:rsidRDefault="00C751EC" w:rsidP="00C751EC">
      <w:pPr>
        <w:widowControl/>
        <w:suppressAutoHyphens w:val="0"/>
        <w:spacing w:after="0" w:line="36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</w:p>
    <w:p w14:paraId="364CCD3B" w14:textId="77777777" w:rsidR="000F678D" w:rsidRDefault="00C751EC" w:rsidP="00C751EC">
      <w:pPr>
        <w:keepNext/>
        <w:widowControl/>
        <w:suppressAutoHyphens w:val="0"/>
        <w:spacing w:after="0" w:line="360" w:lineRule="auto"/>
        <w:jc w:val="center"/>
        <w:textAlignment w:val="auto"/>
        <w:outlineLvl w:val="1"/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1.5.1. Разработка/выбор конкурсного задания</w:t>
      </w:r>
    </w:p>
    <w:p w14:paraId="3B6A1020" w14:textId="77777777" w:rsidR="00C751EC" w:rsidRPr="00F10695" w:rsidRDefault="00C751EC" w:rsidP="00C751E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задание состоит из 5 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модулей, включает обязательную к выполнени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 часть (инвариант) – 4 модуля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вариативную часть – 1 модуль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6EF95E3C" w14:textId="77777777" w:rsidR="00C751EC" w:rsidRPr="00F10695" w:rsidRDefault="00C751EC" w:rsidP="00C751E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6FA10FFE" w14:textId="77777777" w:rsidR="00C751EC" w:rsidRPr="00F10695" w:rsidRDefault="00C751EC" w:rsidP="00C751E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модулей из вариативной части, выбирается регионом самостоятельно в зависимости от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вариативный(е) модуль(и) формируется регионом самостоятельно под запрос работодателя. При этом, время на выполнение модуля(ей) и количество баллов в критериях оценки по аспектам не меняются (Приложение 3. Матрица конкурсного задания).</w:t>
      </w:r>
    </w:p>
    <w:p w14:paraId="10EF6834" w14:textId="77777777" w:rsidR="00C751EC" w:rsidRDefault="00C751EC" w:rsidP="00C751EC">
      <w:pPr>
        <w:suppressAutoHyphens w:val="0"/>
        <w:spacing w:after="0" w:line="360" w:lineRule="auto"/>
        <w:ind w:firstLine="851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4B7D6024" w14:textId="77777777" w:rsidR="00C751EC" w:rsidRDefault="00C751EC" w:rsidP="00C751EC">
      <w:pPr>
        <w:suppressAutoHyphens w:val="0"/>
        <w:spacing w:after="0" w:line="360" w:lineRule="auto"/>
        <w:ind w:firstLine="851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14:paraId="23DE2956" w14:textId="77777777" w:rsidR="000F678D" w:rsidRDefault="00C751EC" w:rsidP="00C751EC">
      <w:pPr>
        <w:pStyle w:val="-20"/>
        <w:spacing w:before="0" w:after="0"/>
        <w:jc w:val="center"/>
      </w:pPr>
      <w:bookmarkStart w:id="17" w:name="_Toc167192715"/>
      <w:r>
        <w:rPr>
          <w:rFonts w:ascii="Times New Roman" w:hAnsi="Times New Roman"/>
          <w:szCs w:val="28"/>
        </w:rPr>
        <w:lastRenderedPageBreak/>
        <w:t>1.5.2. Структура модулей конкурсного задания</w:t>
      </w:r>
      <w:bookmarkEnd w:id="17"/>
    </w:p>
    <w:p w14:paraId="1CE47D12" w14:textId="77777777" w:rsidR="00C751EC" w:rsidRDefault="00C751EC" w:rsidP="00C751EC">
      <w:pPr>
        <w:tabs>
          <w:tab w:val="left" w:pos="9638"/>
        </w:tabs>
        <w:spacing w:after="0" w:line="360" w:lineRule="auto"/>
        <w:ind w:right="62" w:firstLine="709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еобходимо за моделировать трехмерную информационную модель 17-этажного жилого дома с административными помещениями и паркингом согласно предоставленным чертежам. </w:t>
      </w:r>
    </w:p>
    <w:p w14:paraId="049ED131" w14:textId="77777777" w:rsidR="000F678D" w:rsidRDefault="00C751EC" w:rsidP="00C751EC">
      <w:pPr>
        <w:pStyle w:val="Standard"/>
        <w:tabs>
          <w:tab w:val="left" w:pos="0"/>
        </w:tabs>
        <w:spacing w:after="0" w:line="360" w:lineRule="auto"/>
        <w:jc w:val="both"/>
      </w:pPr>
      <w:r>
        <w:rPr>
          <w:rFonts w:eastAsia="Times New Roman"/>
          <w:b/>
          <w:bCs/>
          <w:sz w:val="28"/>
          <w:szCs w:val="28"/>
          <w:lang w:eastAsia="ru-RU"/>
        </w:rPr>
        <w:t>Модуль А. Планирование (инвариант)</w:t>
      </w:r>
    </w:p>
    <w:p w14:paraId="5BCBFA60" w14:textId="77777777" w:rsidR="000F678D" w:rsidRDefault="00C751EC" w:rsidP="00C751EC">
      <w:pPr>
        <w:pStyle w:val="Standard"/>
        <w:tabs>
          <w:tab w:val="left" w:pos="0"/>
        </w:tabs>
        <w:spacing w:after="0" w:line="360" w:lineRule="auto"/>
        <w:jc w:val="both"/>
      </w:pPr>
      <w:r>
        <w:rPr>
          <w:rFonts w:eastAsia="Times New Roman"/>
          <w:b/>
          <w:sz w:val="28"/>
          <w:szCs w:val="28"/>
        </w:rPr>
        <w:t>Время на выполнение модуля:</w:t>
      </w:r>
      <w:r>
        <w:rPr>
          <w:rFonts w:eastAsia="Times New Roman"/>
          <w:bCs/>
          <w:sz w:val="28"/>
          <w:szCs w:val="28"/>
        </w:rPr>
        <w:t xml:space="preserve"> 1 час</w:t>
      </w:r>
    </w:p>
    <w:p w14:paraId="3B5109D8" w14:textId="77777777" w:rsidR="000F678D" w:rsidRDefault="00C751EC" w:rsidP="00C751EC">
      <w:pPr>
        <w:pStyle w:val="Standard"/>
        <w:tabs>
          <w:tab w:val="left" w:pos="0"/>
        </w:tabs>
        <w:spacing w:after="0" w:line="360" w:lineRule="auto"/>
        <w:jc w:val="both"/>
      </w:pPr>
      <w:r>
        <w:rPr>
          <w:rFonts w:eastAsia="Times New Roman"/>
          <w:b/>
          <w:bCs/>
          <w:sz w:val="28"/>
          <w:szCs w:val="28"/>
          <w:lang w:eastAsia="ru-RU"/>
        </w:rPr>
        <w:t>Задание:</w:t>
      </w:r>
    </w:p>
    <w:p w14:paraId="2EF37C8F" w14:textId="77777777" w:rsidR="000F678D" w:rsidRDefault="00C751EC" w:rsidP="00C751EC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Выполнение</w:t>
      </w:r>
      <w:r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модуля А</w:t>
      </w:r>
      <w:r w:rsidR="002B0EB2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предполагает</w:t>
      </w:r>
      <w:r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от</w:t>
      </w:r>
      <w:r>
        <w:rPr>
          <w:rFonts w:ascii="Times New Roman" w:hAnsi="Times New Roman"/>
          <w:bCs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конкурсанта разработку:</w:t>
      </w:r>
    </w:p>
    <w:p w14:paraId="4DFE52AA" w14:textId="77777777" w:rsidR="000F678D" w:rsidRDefault="00C751EC" w:rsidP="00C751EC">
      <w:pPr>
        <w:pStyle w:val="Standard"/>
        <w:numPr>
          <w:ilvl w:val="1"/>
          <w:numId w:val="1"/>
        </w:numPr>
        <w:tabs>
          <w:tab w:val="left" w:pos="720"/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Плана работ по выполнению конкурсного задания. Необходимо определить спектр работ по информационному моделированию согласно выданной документации и разработать график работ по конкурсному заданию в пределах обозначенных модулей с выдачей заданий самому себе и экспертам, в случае необходимости. Контролируется последовательность действий, их взаимозависимость, время, выделенное на выполнение конкурсного задания, наличие дополнительных сопутствующих работ необходимых для выполнения КЗ.</w:t>
      </w:r>
    </w:p>
    <w:p w14:paraId="30B61FFF" w14:textId="77777777" w:rsidR="000F678D" w:rsidRDefault="00C751EC" w:rsidP="00C751EC">
      <w:pPr>
        <w:pStyle w:val="Standard"/>
        <w:numPr>
          <w:ilvl w:val="1"/>
          <w:numId w:val="1"/>
        </w:numPr>
        <w:tabs>
          <w:tab w:val="left" w:pos="720"/>
          <w:tab w:val="left" w:pos="993"/>
        </w:tabs>
        <w:spacing w:after="0"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План строительно-монтажных работ по монтажу элементов металлического каркаса здания (ферм, связей) согласно выданной документации. План-график должен учитывать последовательный монтаж. Общий срок выполнение СМР никак не связан с графиком работ по заданию и программой проведения соревнований. Принять срок монтажа одной фермы— один день. Сроки монтажа связей принять 1 день. При формировании графика учитывается время для набора прочности ж/б элементов (из опыта конкурсанта).</w:t>
      </w:r>
    </w:p>
    <w:p w14:paraId="55F6441D" w14:textId="77777777" w:rsidR="000F678D" w:rsidRDefault="00C751EC" w:rsidP="00C751EC">
      <w:pPr>
        <w:pStyle w:val="Textbody"/>
        <w:tabs>
          <w:tab w:val="left" w:pos="993"/>
        </w:tabs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DejaVu Sans" w:hAnsi="Times New Roman"/>
          <w:sz w:val="28"/>
          <w:szCs w:val="28"/>
          <w:lang w:val="ru-RU"/>
        </w:rPr>
        <w:t xml:space="preserve"> Наименование плана-графиков принять в соответствии с Приложением 4 для наименования Проекта.</w:t>
      </w:r>
    </w:p>
    <w:p w14:paraId="639FFB81" w14:textId="77777777" w:rsidR="000F678D" w:rsidRDefault="00C751EC" w:rsidP="00C751EC">
      <w:pPr>
        <w:pStyle w:val="Textbody"/>
        <w:tabs>
          <w:tab w:val="left" w:pos="993"/>
        </w:tabs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DejaVu Sans" w:hAnsi="Times New Roman"/>
          <w:sz w:val="28"/>
          <w:szCs w:val="28"/>
          <w:lang w:val="ru-RU"/>
        </w:rPr>
        <w:t xml:space="preserve"> Планирование осуществляется с использованием системы Pilot-BIM в модуле TASQ. В системе </w:t>
      </w:r>
      <w:r>
        <w:rPr>
          <w:rFonts w:ascii="Times New Roman" w:eastAsia="DejaVu Sans" w:hAnsi="Times New Roman"/>
          <w:sz w:val="28"/>
          <w:szCs w:val="28"/>
          <w:lang w:val="en-US"/>
        </w:rPr>
        <w:t>Pilot</w:t>
      </w:r>
      <w:r>
        <w:rPr>
          <w:rFonts w:ascii="Times New Roman" w:eastAsia="DejaVu Sans" w:hAnsi="Times New Roman"/>
          <w:sz w:val="28"/>
          <w:szCs w:val="28"/>
          <w:lang w:val="ru-RU"/>
        </w:rPr>
        <w:t>-</w:t>
      </w:r>
      <w:r>
        <w:rPr>
          <w:rFonts w:ascii="Times New Roman" w:eastAsia="DejaVu Sans" w:hAnsi="Times New Roman"/>
          <w:sz w:val="28"/>
          <w:szCs w:val="28"/>
          <w:lang w:val="en-US"/>
        </w:rPr>
        <w:t>BIM</w:t>
      </w:r>
      <w:r>
        <w:rPr>
          <w:rFonts w:ascii="Times New Roman" w:eastAsia="DejaVu Sans" w:hAnsi="Times New Roman"/>
          <w:sz w:val="28"/>
          <w:szCs w:val="28"/>
          <w:lang w:val="ru-RU"/>
        </w:rPr>
        <w:t xml:space="preserve"> должно быть представлено на проверку два отдельных плана.</w:t>
      </w:r>
    </w:p>
    <w:p w14:paraId="0B805E15" w14:textId="77777777" w:rsidR="000F678D" w:rsidRDefault="00C751EC" w:rsidP="00C751EC">
      <w:pPr>
        <w:pStyle w:val="Textbody"/>
        <w:tabs>
          <w:tab w:val="left" w:pos="993"/>
        </w:tabs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DejaVu Sans" w:hAnsi="Times New Roman"/>
          <w:sz w:val="28"/>
          <w:szCs w:val="28"/>
          <w:lang w:val="ru-RU"/>
        </w:rPr>
        <w:t>Конкурсант</w:t>
      </w:r>
      <w:r>
        <w:rPr>
          <w:rFonts w:ascii="Times New Roman" w:eastAsia="DejaVu Sans" w:hAnsi="Times New Roman"/>
          <w:spacing w:val="1"/>
          <w:sz w:val="28"/>
          <w:szCs w:val="28"/>
          <w:lang w:val="ru-RU"/>
        </w:rPr>
        <w:t xml:space="preserve"> </w:t>
      </w:r>
      <w:r>
        <w:rPr>
          <w:rFonts w:ascii="Times New Roman" w:eastAsia="DejaVu Sans" w:hAnsi="Times New Roman"/>
          <w:sz w:val="28"/>
          <w:szCs w:val="28"/>
          <w:lang w:val="ru-RU"/>
        </w:rPr>
        <w:t>в</w:t>
      </w:r>
      <w:r>
        <w:rPr>
          <w:rFonts w:ascii="Times New Roman" w:eastAsia="DejaVu Sans" w:hAnsi="Times New Roman"/>
          <w:spacing w:val="1"/>
          <w:sz w:val="28"/>
          <w:szCs w:val="28"/>
          <w:lang w:val="ru-RU"/>
        </w:rPr>
        <w:t xml:space="preserve"> </w:t>
      </w:r>
      <w:r>
        <w:rPr>
          <w:rFonts w:ascii="Times New Roman" w:eastAsia="DejaVu Sans" w:hAnsi="Times New Roman"/>
          <w:sz w:val="28"/>
          <w:szCs w:val="28"/>
          <w:lang w:val="ru-RU"/>
        </w:rPr>
        <w:t>соответствии</w:t>
      </w:r>
      <w:r>
        <w:rPr>
          <w:rFonts w:ascii="Times New Roman" w:eastAsia="DejaVu Sans" w:hAnsi="Times New Roman"/>
          <w:spacing w:val="1"/>
          <w:sz w:val="28"/>
          <w:szCs w:val="28"/>
          <w:lang w:val="ru-RU"/>
        </w:rPr>
        <w:t xml:space="preserve"> </w:t>
      </w:r>
      <w:r>
        <w:rPr>
          <w:rFonts w:ascii="Times New Roman" w:eastAsia="DejaVu Sans" w:hAnsi="Times New Roman"/>
          <w:sz w:val="28"/>
          <w:szCs w:val="28"/>
          <w:lang w:val="ru-RU"/>
        </w:rPr>
        <w:t>с</w:t>
      </w:r>
      <w:r>
        <w:rPr>
          <w:rFonts w:ascii="Times New Roman" w:eastAsia="DejaVu Sans" w:hAnsi="Times New Roman"/>
          <w:spacing w:val="1"/>
          <w:sz w:val="28"/>
          <w:szCs w:val="28"/>
          <w:lang w:val="ru-RU"/>
        </w:rPr>
        <w:t xml:space="preserve"> </w:t>
      </w:r>
      <w:r>
        <w:rPr>
          <w:rFonts w:ascii="Times New Roman" w:eastAsia="DejaVu Sans" w:hAnsi="Times New Roman"/>
          <w:sz w:val="28"/>
          <w:szCs w:val="28"/>
          <w:lang w:val="ru-RU"/>
        </w:rPr>
        <w:t>требованиями</w:t>
      </w:r>
      <w:r>
        <w:rPr>
          <w:rFonts w:ascii="Times New Roman" w:eastAsia="DejaVu Sans" w:hAnsi="Times New Roman"/>
          <w:spacing w:val="1"/>
          <w:sz w:val="28"/>
          <w:szCs w:val="28"/>
          <w:lang w:val="ru-RU"/>
        </w:rPr>
        <w:t xml:space="preserve"> </w:t>
      </w:r>
      <w:r>
        <w:rPr>
          <w:rFonts w:ascii="Times New Roman" w:eastAsia="DejaVu Sans" w:hAnsi="Times New Roman"/>
          <w:sz w:val="28"/>
          <w:szCs w:val="28"/>
          <w:lang w:val="ru-RU"/>
        </w:rPr>
        <w:t>конкурсного</w:t>
      </w:r>
      <w:r>
        <w:rPr>
          <w:rFonts w:ascii="Times New Roman" w:eastAsia="DejaVu Sans" w:hAnsi="Times New Roman"/>
          <w:spacing w:val="1"/>
          <w:sz w:val="28"/>
          <w:szCs w:val="28"/>
          <w:lang w:val="ru-RU"/>
        </w:rPr>
        <w:t xml:space="preserve"> </w:t>
      </w:r>
      <w:r>
        <w:rPr>
          <w:rFonts w:ascii="Times New Roman" w:eastAsia="DejaVu Sans" w:hAnsi="Times New Roman"/>
          <w:sz w:val="28"/>
          <w:szCs w:val="28"/>
          <w:lang w:val="ru-RU"/>
        </w:rPr>
        <w:t>задания</w:t>
      </w:r>
      <w:r>
        <w:rPr>
          <w:rFonts w:ascii="Times New Roman" w:eastAsia="DejaVu Sans" w:hAnsi="Times New Roman"/>
          <w:spacing w:val="1"/>
          <w:sz w:val="28"/>
          <w:szCs w:val="28"/>
          <w:lang w:val="ru-RU"/>
        </w:rPr>
        <w:t xml:space="preserve"> и </w:t>
      </w:r>
      <w:r>
        <w:rPr>
          <w:rFonts w:ascii="Times New Roman" w:eastAsia="DejaVu Sans" w:hAnsi="Times New Roman"/>
          <w:spacing w:val="1"/>
          <w:sz w:val="28"/>
          <w:szCs w:val="28"/>
          <w:lang w:val="ru-RU"/>
        </w:rPr>
        <w:lastRenderedPageBreak/>
        <w:t xml:space="preserve">исходных </w:t>
      </w:r>
      <w:r>
        <w:rPr>
          <w:rFonts w:ascii="Times New Roman" w:eastAsia="DejaVu Sans" w:hAnsi="Times New Roman"/>
          <w:sz w:val="28"/>
          <w:szCs w:val="28"/>
          <w:lang w:val="ru-RU"/>
        </w:rPr>
        <w:t>данных</w:t>
      </w:r>
      <w:r>
        <w:rPr>
          <w:rFonts w:ascii="Times New Roman" w:eastAsia="DejaVu Sans" w:hAnsi="Times New Roman"/>
          <w:spacing w:val="-4"/>
          <w:sz w:val="28"/>
          <w:szCs w:val="28"/>
          <w:lang w:val="ru-RU"/>
        </w:rPr>
        <w:t xml:space="preserve"> </w:t>
      </w:r>
      <w:r>
        <w:rPr>
          <w:rFonts w:ascii="Times New Roman" w:eastAsia="DejaVu Sans" w:hAnsi="Times New Roman"/>
          <w:sz w:val="28"/>
          <w:szCs w:val="28"/>
          <w:lang w:val="ru-RU"/>
        </w:rPr>
        <w:t>по</w:t>
      </w:r>
      <w:r>
        <w:rPr>
          <w:rFonts w:ascii="Times New Roman" w:eastAsia="DejaVu Sans" w:hAnsi="Times New Roman"/>
          <w:spacing w:val="-4"/>
          <w:sz w:val="28"/>
          <w:szCs w:val="28"/>
          <w:lang w:val="ru-RU"/>
        </w:rPr>
        <w:t xml:space="preserve"> </w:t>
      </w:r>
      <w:r>
        <w:rPr>
          <w:rFonts w:ascii="Times New Roman" w:eastAsia="DejaVu Sans" w:hAnsi="Times New Roman"/>
          <w:sz w:val="28"/>
          <w:szCs w:val="28"/>
          <w:lang w:val="ru-RU"/>
        </w:rPr>
        <w:t>проекту, должен</w:t>
      </w:r>
      <w:r>
        <w:rPr>
          <w:rFonts w:ascii="Times New Roman" w:eastAsia="DejaVu Sans" w:hAnsi="Times New Roman"/>
          <w:spacing w:val="1"/>
          <w:sz w:val="28"/>
          <w:szCs w:val="28"/>
          <w:lang w:val="ru-RU"/>
        </w:rPr>
        <w:t xml:space="preserve"> </w:t>
      </w:r>
      <w:r>
        <w:rPr>
          <w:rFonts w:ascii="Times New Roman" w:eastAsia="DejaVu Sans" w:hAnsi="Times New Roman"/>
          <w:sz w:val="28"/>
          <w:szCs w:val="28"/>
          <w:lang w:val="ru-RU"/>
        </w:rPr>
        <w:t>выполнить</w:t>
      </w:r>
      <w:r>
        <w:rPr>
          <w:rFonts w:ascii="Times New Roman" w:eastAsia="DejaVu Sans" w:hAnsi="Times New Roman"/>
          <w:spacing w:val="-2"/>
          <w:sz w:val="28"/>
          <w:szCs w:val="28"/>
          <w:lang w:val="ru-RU"/>
        </w:rPr>
        <w:t xml:space="preserve"> работы по </w:t>
      </w:r>
      <w:r>
        <w:rPr>
          <w:rFonts w:ascii="Times New Roman" w:eastAsia="DejaVu Sans" w:hAnsi="Times New Roman"/>
          <w:sz w:val="28"/>
          <w:szCs w:val="28"/>
          <w:lang w:val="ru-RU"/>
        </w:rPr>
        <w:t>планированию</w:t>
      </w:r>
      <w:r>
        <w:rPr>
          <w:rFonts w:ascii="Times New Roman" w:eastAsia="DejaVu Sans" w:hAnsi="Times New Roman"/>
          <w:spacing w:val="1"/>
          <w:sz w:val="28"/>
          <w:szCs w:val="28"/>
          <w:lang w:val="ru-RU"/>
        </w:rPr>
        <w:t xml:space="preserve"> </w:t>
      </w:r>
      <w:r>
        <w:rPr>
          <w:rFonts w:ascii="Times New Roman" w:eastAsia="DejaVu Sans" w:hAnsi="Times New Roman"/>
          <w:sz w:val="28"/>
          <w:szCs w:val="28"/>
          <w:lang w:val="ru-RU"/>
        </w:rPr>
        <w:t>включая:</w:t>
      </w:r>
    </w:p>
    <w:p w14:paraId="56A5F36A" w14:textId="77777777" w:rsidR="000F678D" w:rsidRDefault="00C751EC" w:rsidP="002B0EB2">
      <w:pPr>
        <w:pStyle w:val="affb"/>
        <w:numPr>
          <w:ilvl w:val="0"/>
          <w:numId w:val="44"/>
        </w:numPr>
        <w:tabs>
          <w:tab w:val="left" w:pos="142"/>
        </w:tabs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СОД подготовить (организовать) пространство (создать папку проекта) для хранения Документов и Файлов (проект в папке проектов «РЧ 2025» и настроить права доступа. Доступ необходимо предоставить Главному Эксперту (ГЭ). Наименование проекта должно быть согласно Приложению №4. Полное название проекта должно быть только в поле «Наименование проекта» в карточке проекта. </w:t>
      </w:r>
    </w:p>
    <w:p w14:paraId="377814A8" w14:textId="77777777" w:rsidR="000F678D" w:rsidRDefault="00C751EC" w:rsidP="002B0EB2">
      <w:pPr>
        <w:pStyle w:val="affb"/>
        <w:numPr>
          <w:ilvl w:val="0"/>
          <w:numId w:val="44"/>
        </w:numPr>
        <w:tabs>
          <w:tab w:val="left" w:pos="142"/>
        </w:tabs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сформировать план-график работ на все конкурсные дни. Детализация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плана-графика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зависит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решения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конкурсанта,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должна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включать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требования по выполнению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соответствующих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модулей и соответствовать выданной документации, учитывать отведенное время на выполнение конкурсных модулей. У каждой задачи должен быть назначен ресурс. В План-графике работ должно быть пропорциональное кол-во задач и подзадач относительно времени выполнения модуля. Справочно, для модуля А принять минимальное кол-во задач — 2.  Работы должны быть отнесены к модулю через веху, веху можно обозначить как «Модуль А». Дни конкурса просчитываются по плановой трудоемкости и соответствуют времени КЗ. Обозначение дней принять «Д1», «Д2», «Д3»;</w:t>
      </w:r>
    </w:p>
    <w:p w14:paraId="14BD4122" w14:textId="77777777" w:rsidR="000F678D" w:rsidRDefault="00C751EC" w:rsidP="002B0EB2">
      <w:pPr>
        <w:pStyle w:val="affb"/>
        <w:numPr>
          <w:ilvl w:val="0"/>
          <w:numId w:val="44"/>
        </w:numPr>
        <w:tabs>
          <w:tab w:val="left" w:pos="142"/>
        </w:tabs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зависимостей задач плана-графика работ, с последующим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определением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критического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пути. </w:t>
      </w:r>
    </w:p>
    <w:p w14:paraId="3B786F7F" w14:textId="77777777" w:rsidR="000F678D" w:rsidRDefault="00C751EC" w:rsidP="002B0EB2">
      <w:pPr>
        <w:pStyle w:val="affb"/>
        <w:numPr>
          <w:ilvl w:val="0"/>
          <w:numId w:val="44"/>
        </w:numPr>
        <w:tabs>
          <w:tab w:val="left" w:pos="142"/>
        </w:tabs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отчитываться по мере выполнения задач по всем модулям в календарно-ресурсном плане (в конце модуля). Задача должна иметь статус «Выполнено».</w:t>
      </w:r>
    </w:p>
    <w:p w14:paraId="165A332E" w14:textId="77777777" w:rsidR="000F678D" w:rsidRDefault="00C751EC" w:rsidP="002B0EB2">
      <w:pPr>
        <w:pStyle w:val="affb"/>
        <w:tabs>
          <w:tab w:val="left" w:pos="142"/>
        </w:tabs>
        <w:spacing w:after="0" w:line="360" w:lineRule="auto"/>
        <w:ind w:left="0" w:firstLine="36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Наименование планов должно быть согласно Приложению №4.</w:t>
      </w:r>
    </w:p>
    <w:p w14:paraId="1D6A2F99" w14:textId="77777777" w:rsidR="000F678D" w:rsidRDefault="000F678D" w:rsidP="00C751EC">
      <w:pPr>
        <w:pStyle w:val="Standard"/>
        <w:tabs>
          <w:tab w:val="left" w:pos="0"/>
        </w:tabs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p w14:paraId="0DB0C9CA" w14:textId="77777777" w:rsidR="000F678D" w:rsidRDefault="00C751EC" w:rsidP="00C751EC">
      <w:pPr>
        <w:pStyle w:val="Standard"/>
        <w:tabs>
          <w:tab w:val="left" w:pos="0"/>
        </w:tabs>
        <w:spacing w:after="0" w:line="360" w:lineRule="auto"/>
        <w:contextualSpacing/>
        <w:jc w:val="both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М</w:t>
      </w:r>
      <w:bookmarkStart w:id="18" w:name="Bookmark9"/>
      <w:r>
        <w:rPr>
          <w:rFonts w:eastAsia="Times New Roman"/>
          <w:b/>
          <w:bCs/>
          <w:sz w:val="28"/>
          <w:szCs w:val="28"/>
          <w:lang w:eastAsia="ru-RU"/>
        </w:rPr>
        <w:t>одуль Б. Информационное моделир</w:t>
      </w:r>
      <w:bookmarkEnd w:id="18"/>
      <w:r>
        <w:rPr>
          <w:rFonts w:eastAsia="Times New Roman"/>
          <w:b/>
          <w:bCs/>
          <w:sz w:val="28"/>
          <w:szCs w:val="28"/>
          <w:lang w:eastAsia="ru-RU"/>
        </w:rPr>
        <w:t>ование</w:t>
      </w:r>
      <w:r>
        <w:rPr>
          <w:rFonts w:eastAsia="Times New Roman"/>
          <w:b/>
          <w:bCs/>
          <w:spacing w:val="-4"/>
          <w:sz w:val="28"/>
          <w:szCs w:val="28"/>
          <w:lang w:eastAsia="ru-RU"/>
        </w:rPr>
        <w:t xml:space="preserve">: </w:t>
      </w:r>
      <w:r>
        <w:rPr>
          <w:rFonts w:eastAsia="Times New Roman"/>
          <w:b/>
          <w:bCs/>
          <w:sz w:val="28"/>
          <w:szCs w:val="28"/>
          <w:lang w:eastAsia="ru-RU"/>
        </w:rPr>
        <w:t>архитектура и конструкции (инвариант)</w:t>
      </w:r>
    </w:p>
    <w:p w14:paraId="523A0F9E" w14:textId="77777777" w:rsidR="000F678D" w:rsidRDefault="00C751EC" w:rsidP="00C751EC">
      <w:pPr>
        <w:pStyle w:val="Standard"/>
        <w:spacing w:after="0" w:line="360" w:lineRule="auto"/>
        <w:contextualSpacing/>
        <w:jc w:val="both"/>
        <w:rPr>
          <w:sz w:val="28"/>
          <w:szCs w:val="28"/>
        </w:rPr>
      </w:pPr>
      <w:bookmarkStart w:id="19" w:name="__RefHeading__6838_1107488559"/>
      <w:bookmarkStart w:id="20" w:name="Bookmark10"/>
      <w:bookmarkEnd w:id="19"/>
      <w:r>
        <w:rPr>
          <w:b/>
          <w:sz w:val="28"/>
          <w:szCs w:val="28"/>
        </w:rPr>
        <w:t>Время на выполнение модуля:</w:t>
      </w:r>
      <w:r>
        <w:rPr>
          <w:sz w:val="28"/>
          <w:szCs w:val="28"/>
        </w:rPr>
        <w:t xml:space="preserve"> 13 час</w:t>
      </w:r>
      <w:bookmarkEnd w:id="20"/>
      <w:r>
        <w:rPr>
          <w:sz w:val="28"/>
          <w:szCs w:val="28"/>
        </w:rPr>
        <w:t>ов</w:t>
      </w:r>
    </w:p>
    <w:p w14:paraId="1875F3F2" w14:textId="77777777" w:rsidR="000F678D" w:rsidRDefault="00C751EC" w:rsidP="00C751EC">
      <w:pPr>
        <w:pStyle w:val="Standard"/>
        <w:spacing w:after="0" w:line="360" w:lineRule="auto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Задание:</w:t>
      </w:r>
    </w:p>
    <w:p w14:paraId="001C52B3" w14:textId="77777777" w:rsidR="000F678D" w:rsidRDefault="00C751EC" w:rsidP="00C751E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Модуль регламентирует создание ЦИМ здания по разделам АР, КР и </w:t>
      </w:r>
      <w:r>
        <w:rPr>
          <w:rFonts w:ascii="Times New Roman" w:hAnsi="Times New Roman"/>
          <w:sz w:val="28"/>
          <w:szCs w:val="28"/>
        </w:rPr>
        <w:lastRenderedPageBreak/>
        <w:t>включает в себя:</w:t>
      </w:r>
    </w:p>
    <w:p w14:paraId="599D50F4" w14:textId="77777777" w:rsidR="000F678D" w:rsidRPr="00620D03" w:rsidRDefault="00C751EC" w:rsidP="00620D03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 w:rsidRPr="00620D03">
        <w:rPr>
          <w:sz w:val="28"/>
          <w:szCs w:val="28"/>
        </w:rPr>
        <w:t>реализацию объемно-планировочных решений объекта капитального строительства;</w:t>
      </w:r>
    </w:p>
    <w:p w14:paraId="033775C4" w14:textId="77777777" w:rsidR="000F678D" w:rsidRPr="00620D03" w:rsidRDefault="00C751EC" w:rsidP="00620D03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 w:rsidRPr="00620D03">
        <w:rPr>
          <w:sz w:val="28"/>
          <w:szCs w:val="28"/>
        </w:rPr>
        <w:t>моделирование необходимых архитектурно-строительных и конструктивных элементов;</w:t>
      </w:r>
    </w:p>
    <w:p w14:paraId="01AD88E5" w14:textId="77777777" w:rsidR="000F678D" w:rsidRPr="00620D03" w:rsidRDefault="00C751EC" w:rsidP="00620D03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 w:rsidRPr="00620D03">
        <w:rPr>
          <w:sz w:val="28"/>
          <w:szCs w:val="28"/>
        </w:rPr>
        <w:t>формирование необходимого количества ассоциативных с моделью ведомостей и спецификаций;</w:t>
      </w:r>
    </w:p>
    <w:p w14:paraId="79695E81" w14:textId="77777777" w:rsidR="000F678D" w:rsidRDefault="00C751EC" w:rsidP="00620D03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 w:rsidRPr="00620D03">
        <w:rPr>
          <w:sz w:val="28"/>
          <w:szCs w:val="28"/>
        </w:rPr>
        <w:t>формирование чертежей, содержащих: объемно-планировочные решения, разрезы, план кровли, фасады с</w:t>
      </w:r>
      <w:r>
        <w:rPr>
          <w:sz w:val="28"/>
          <w:szCs w:val="28"/>
        </w:rPr>
        <w:t xml:space="preserve"> аксонометрическими видами. </w:t>
      </w:r>
    </w:p>
    <w:p w14:paraId="5A5B7D3C" w14:textId="77777777" w:rsidR="000F678D" w:rsidRDefault="00C751EC" w:rsidP="00C751EC">
      <w:pPr>
        <w:pStyle w:val="Standard"/>
        <w:tabs>
          <w:tab w:val="left" w:pos="9638"/>
        </w:tabs>
        <w:spacing w:after="0" w:line="360" w:lineRule="auto"/>
        <w:ind w:right="6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Необходимо </w:t>
      </w:r>
      <w:proofErr w:type="spellStart"/>
      <w:r>
        <w:rPr>
          <w:sz w:val="28"/>
          <w:szCs w:val="28"/>
        </w:rPr>
        <w:t>замоделировать</w:t>
      </w:r>
      <w:proofErr w:type="spellEnd"/>
      <w:r>
        <w:rPr>
          <w:sz w:val="28"/>
          <w:szCs w:val="28"/>
        </w:rPr>
        <w:t xml:space="preserve"> трехмерную информационную модель 17-этажного жилого дома с административными помещениями и паркингом согласно предоставленным чертежам. </w:t>
      </w:r>
    </w:p>
    <w:p w14:paraId="02E03B3F" w14:textId="77777777" w:rsidR="000F678D" w:rsidRDefault="00C751EC" w:rsidP="00C751EC">
      <w:pPr>
        <w:pStyle w:val="Standard"/>
        <w:tabs>
          <w:tab w:val="left" w:pos="9638"/>
        </w:tabs>
        <w:spacing w:after="0" w:line="360" w:lineRule="auto"/>
        <w:ind w:right="6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Уровень проработки информационной модели принимается согласно предоставленной документации, уточнения указаны в Приложение №5 «Требования к уровню проработки элементов ЦИМ».</w:t>
      </w:r>
    </w:p>
    <w:p w14:paraId="6F4D8832" w14:textId="77777777" w:rsidR="000F678D" w:rsidRDefault="00C751EC" w:rsidP="00C751EC">
      <w:pPr>
        <w:pStyle w:val="Standard"/>
        <w:spacing w:after="0" w:line="360" w:lineRule="auto"/>
        <w:ind w:right="45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ЦИМ по разделам АР и КР ОКС должны быть отражены технические решения, принятые в предоставленной документации разделов АР и КР, размещенных в СОД в папке «Конкурсное Задание».</w:t>
      </w:r>
    </w:p>
    <w:p w14:paraId="0C6EDBBB" w14:textId="77777777" w:rsidR="000F678D" w:rsidRDefault="00C751EC" w:rsidP="00C751EC">
      <w:pPr>
        <w:pStyle w:val="Standard"/>
        <w:tabs>
          <w:tab w:val="center" w:pos="758"/>
          <w:tab w:val="center" w:pos="1981"/>
          <w:tab w:val="center" w:pos="3224"/>
          <w:tab w:val="center" w:pos="4313"/>
          <w:tab w:val="center" w:pos="5365"/>
          <w:tab w:val="center" w:pos="6591"/>
          <w:tab w:val="center" w:pos="8585"/>
        </w:tabs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sz w:val="28"/>
          <w:szCs w:val="28"/>
        </w:rPr>
        <w:t xml:space="preserve">Всем </w:t>
      </w:r>
      <w:r>
        <w:rPr>
          <w:sz w:val="28"/>
          <w:szCs w:val="28"/>
        </w:rPr>
        <w:tab/>
        <w:t xml:space="preserve">элементам </w:t>
      </w:r>
      <w:r>
        <w:rPr>
          <w:sz w:val="28"/>
          <w:szCs w:val="28"/>
        </w:rPr>
        <w:tab/>
        <w:t xml:space="preserve">ЦИМ </w:t>
      </w:r>
      <w:r>
        <w:rPr>
          <w:sz w:val="28"/>
          <w:szCs w:val="28"/>
        </w:rPr>
        <w:tab/>
        <w:t xml:space="preserve">должны </w:t>
      </w:r>
      <w:r>
        <w:rPr>
          <w:sz w:val="28"/>
          <w:szCs w:val="28"/>
        </w:rPr>
        <w:tab/>
        <w:t xml:space="preserve">быть </w:t>
      </w:r>
      <w:r>
        <w:rPr>
          <w:sz w:val="28"/>
          <w:szCs w:val="28"/>
        </w:rPr>
        <w:tab/>
        <w:t>присвоены</w:t>
      </w:r>
      <w:r>
        <w:rPr>
          <w:sz w:val="28"/>
          <w:szCs w:val="28"/>
        </w:rPr>
        <w:tab/>
        <w:t xml:space="preserve">соответствующие материалы. Элементов без назначенных материалов быть не должно. </w:t>
      </w:r>
    </w:p>
    <w:p w14:paraId="13F05F31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 выполнении перемычек в Сборках (группах) они должны быть разрушены/соединены (выполнены семейством) в пространстве модели ЦИМ, чтобы их объем вырезался из элементов Стен, где они установлены. Не допускается использование проемов для формирования «тела вырезания» под перемычки и двери.</w:t>
      </w:r>
    </w:p>
    <w:p w14:paraId="07808E81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элементы модели должны быть размещены на определенном уровне (АР, КР). Список элементов для уровня АР (раздел Архитектурные решения) и уровня КР (раздел Конструктивные решения) приведен в Приложении 6. Правила наименования уровней BIM - моделей приведены в Приложении 4. </w:t>
      </w:r>
    </w:p>
    <w:p w14:paraId="69E7AB13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Необходимо </w:t>
      </w:r>
      <w:proofErr w:type="spellStart"/>
      <w:r>
        <w:rPr>
          <w:sz w:val="28"/>
          <w:szCs w:val="28"/>
        </w:rPr>
        <w:t>замоделировать</w:t>
      </w:r>
      <w:proofErr w:type="spellEnd"/>
      <w:r>
        <w:rPr>
          <w:sz w:val="28"/>
          <w:szCs w:val="28"/>
        </w:rPr>
        <w:t xml:space="preserve"> два типовых этажа. Типовые этажи выбираются главным экспертом.</w:t>
      </w:r>
    </w:p>
    <w:p w14:paraId="779AEB4A" w14:textId="77777777" w:rsidR="000F678D" w:rsidRDefault="00C751EC" w:rsidP="00C751EC">
      <w:pPr>
        <w:pStyle w:val="Standard"/>
        <w:spacing w:after="0" w:line="360" w:lineRule="auto"/>
        <w:ind w:right="3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элементы ЦИМ данных разделов, должны быть поделены и объединены в смысловые </w:t>
      </w:r>
      <w:r>
        <w:rPr>
          <w:b/>
          <w:sz w:val="28"/>
          <w:szCs w:val="28"/>
        </w:rPr>
        <w:t>Группы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>Группы элементов</w:t>
      </w:r>
      <w:r>
        <w:rPr>
          <w:sz w:val="28"/>
          <w:szCs w:val="28"/>
        </w:rPr>
        <w:t>, представляющие в ЦИМ одинаковые типы конструкций, определяются путем присвоения одинакового и соответствующего значения атрибуту «</w:t>
      </w:r>
      <w:r>
        <w:rPr>
          <w:b/>
          <w:sz w:val="28"/>
          <w:szCs w:val="28"/>
        </w:rPr>
        <w:t>Тип группы</w:t>
      </w:r>
      <w:r>
        <w:rPr>
          <w:sz w:val="28"/>
          <w:szCs w:val="28"/>
        </w:rPr>
        <w:t>».</w:t>
      </w:r>
    </w:p>
    <w:p w14:paraId="0D416B99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Значение атрибута «</w:t>
      </w:r>
      <w:r>
        <w:rPr>
          <w:b/>
          <w:sz w:val="28"/>
          <w:szCs w:val="28"/>
        </w:rPr>
        <w:t>Тип группы</w:t>
      </w:r>
      <w:r>
        <w:rPr>
          <w:sz w:val="28"/>
          <w:szCs w:val="28"/>
        </w:rPr>
        <w:t xml:space="preserve">» должно быть задано в строгом соответствии с требованиями:  </w:t>
      </w:r>
    </w:p>
    <w:p w14:paraId="21C98DD9" w14:textId="77777777" w:rsidR="000F678D" w:rsidRPr="00620D03" w:rsidRDefault="00C751EC" w:rsidP="00620D03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 w:rsidRPr="00620D03">
        <w:rPr>
          <w:sz w:val="28"/>
          <w:szCs w:val="28"/>
        </w:rPr>
        <w:t>для архитектурно-планировочных решений – группа «Архитектура»;</w:t>
      </w:r>
    </w:p>
    <w:p w14:paraId="4C537953" w14:textId="77777777" w:rsidR="000F678D" w:rsidRPr="00620D03" w:rsidRDefault="00C751EC" w:rsidP="00620D03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 w:rsidRPr="00620D03">
        <w:rPr>
          <w:sz w:val="28"/>
          <w:szCs w:val="28"/>
        </w:rPr>
        <w:t>для железобетонных и бетонных конструкций – группа «Железобетонные конструкции»;</w:t>
      </w:r>
    </w:p>
    <w:p w14:paraId="39624789" w14:textId="77777777" w:rsidR="000F678D" w:rsidRPr="00620D03" w:rsidRDefault="00C751EC" w:rsidP="00620D03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 w:rsidRPr="00620D03">
        <w:rPr>
          <w:sz w:val="28"/>
          <w:szCs w:val="28"/>
        </w:rPr>
        <w:t>для металлических конструкций – группа «Металлические конструкции»;</w:t>
      </w:r>
    </w:p>
    <w:p w14:paraId="0A5F1935" w14:textId="77777777" w:rsidR="000F678D" w:rsidRPr="00620D03" w:rsidRDefault="00C751EC" w:rsidP="00620D03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 w:rsidRPr="00620D03">
        <w:rPr>
          <w:sz w:val="28"/>
          <w:szCs w:val="28"/>
        </w:rPr>
        <w:t>для инженерных сетей – группа «Инженерные сети»;</w:t>
      </w:r>
    </w:p>
    <w:p w14:paraId="7D56AFD6" w14:textId="77777777" w:rsidR="000F678D" w:rsidRPr="00620D03" w:rsidRDefault="00C751EC" w:rsidP="00620D03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 w:rsidRPr="00620D03">
        <w:rPr>
          <w:sz w:val="28"/>
          <w:szCs w:val="28"/>
        </w:rPr>
        <w:t>для оборудования, в том числе разработанного на STDL и при помощи редактора семейств – группа «Оборудование».</w:t>
      </w:r>
    </w:p>
    <w:p w14:paraId="01A49DAE" w14:textId="77777777" w:rsidR="000F678D" w:rsidRDefault="000F678D" w:rsidP="00C751EC">
      <w:pPr>
        <w:pStyle w:val="Standard"/>
        <w:spacing w:after="0" w:line="360" w:lineRule="auto"/>
        <w:ind w:left="720"/>
        <w:contextualSpacing/>
        <w:jc w:val="both"/>
        <w:rPr>
          <w:sz w:val="28"/>
          <w:szCs w:val="28"/>
        </w:rPr>
      </w:pPr>
    </w:p>
    <w:p w14:paraId="2341D648" w14:textId="77777777" w:rsidR="000F678D" w:rsidRDefault="00C751EC" w:rsidP="00C751EC">
      <w:pPr>
        <w:pStyle w:val="Standard"/>
        <w:spacing w:after="0" w:line="360" w:lineRule="auto"/>
        <w:ind w:right="21"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Группа элементов</w:t>
      </w:r>
      <w:r>
        <w:rPr>
          <w:sz w:val="28"/>
          <w:szCs w:val="28"/>
        </w:rPr>
        <w:t xml:space="preserve"> – множество отдельных элементов ЦИМ, имеющих одинаковые значения атрибутов </w:t>
      </w:r>
      <w:r>
        <w:rPr>
          <w:b/>
          <w:sz w:val="28"/>
          <w:szCs w:val="28"/>
        </w:rPr>
        <w:t>Типа</w:t>
      </w:r>
      <w:r>
        <w:rPr>
          <w:sz w:val="28"/>
          <w:szCs w:val="28"/>
        </w:rPr>
        <w:t xml:space="preserve"> и </w:t>
      </w:r>
      <w:r>
        <w:rPr>
          <w:b/>
          <w:sz w:val="28"/>
          <w:szCs w:val="28"/>
        </w:rPr>
        <w:t>Маркировки группы</w:t>
      </w:r>
      <w:r>
        <w:rPr>
          <w:sz w:val="28"/>
          <w:szCs w:val="28"/>
        </w:rPr>
        <w:t>. Группа элементов отражает в ЦИМ совокупность элементов строительных конструкций, элементы трубопроводных систем и т. п.</w:t>
      </w:r>
    </w:p>
    <w:p w14:paraId="2FC6593B" w14:textId="77777777" w:rsidR="000F678D" w:rsidRDefault="00C751EC" w:rsidP="00C751EC">
      <w:pPr>
        <w:pStyle w:val="Standard"/>
        <w:spacing w:after="0" w:line="360" w:lineRule="auto"/>
        <w:ind w:right="2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Данные требования обязательны для элементов: крыш, стены, окна, витражи, двери, фундаменты, лестниц, перекрытия, фермы (элементы, выполненные инструментом Балка, Пластина), колонны, перемычки (выполненные инструментом Балка)</w:t>
      </w:r>
    </w:p>
    <w:p w14:paraId="6759FFF0" w14:textId="77777777" w:rsidR="000F678D" w:rsidRDefault="000F678D" w:rsidP="00C751EC">
      <w:pPr>
        <w:pStyle w:val="Standard"/>
        <w:spacing w:after="0" w:line="360" w:lineRule="auto"/>
        <w:ind w:right="21" w:firstLine="709"/>
        <w:contextualSpacing/>
        <w:jc w:val="both"/>
        <w:rPr>
          <w:sz w:val="28"/>
          <w:szCs w:val="28"/>
        </w:rPr>
      </w:pPr>
    </w:p>
    <w:p w14:paraId="02BC9809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>Маркировка элементов ЦИМ по разделам АР и КР ОКС</w:t>
      </w:r>
    </w:p>
    <w:p w14:paraId="1821340A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Одинаковые исполнения элементов ЦИМ разделов АР и КР, не входящие в группы элементов, должны иметь одинаковое значение атрибута «</w:t>
      </w:r>
      <w:r>
        <w:rPr>
          <w:b/>
          <w:sz w:val="28"/>
          <w:szCs w:val="28"/>
        </w:rPr>
        <w:t>Марка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lastRenderedPageBreak/>
        <w:t xml:space="preserve">(для </w:t>
      </w:r>
      <w:proofErr w:type="spellStart"/>
      <w:r>
        <w:rPr>
          <w:sz w:val="28"/>
          <w:szCs w:val="28"/>
        </w:rPr>
        <w:t>Renga</w:t>
      </w:r>
      <w:proofErr w:type="spellEnd"/>
      <w:r>
        <w:rPr>
          <w:sz w:val="28"/>
          <w:szCs w:val="28"/>
        </w:rPr>
        <w:t xml:space="preserve"> атрибут «Марка» проставляется только в Параметрах Типа, для </w:t>
      </w:r>
      <w:r>
        <w:rPr>
          <w:sz w:val="28"/>
          <w:szCs w:val="28"/>
          <w:lang w:val="en-US"/>
        </w:rPr>
        <w:t>Revit</w:t>
      </w:r>
      <w:r>
        <w:rPr>
          <w:sz w:val="28"/>
          <w:szCs w:val="28"/>
        </w:rPr>
        <w:t xml:space="preserve"> в параметрах Экземпляра).</w:t>
      </w:r>
    </w:p>
    <w:p w14:paraId="4CD621E6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Элементы ЦИМ, формирующие группу элементов, должны быть промаркированы путем задания значения атрибуту «</w:t>
      </w:r>
      <w:r>
        <w:rPr>
          <w:b/>
          <w:sz w:val="28"/>
          <w:szCs w:val="28"/>
        </w:rPr>
        <w:t>Марка группы</w:t>
      </w:r>
      <w:r>
        <w:rPr>
          <w:sz w:val="28"/>
          <w:szCs w:val="28"/>
        </w:rPr>
        <w:t xml:space="preserve">». Значение атрибута должно иметь формат и </w:t>
      </w:r>
      <w:proofErr w:type="gramStart"/>
      <w:r>
        <w:rPr>
          <w:sz w:val="28"/>
          <w:szCs w:val="28"/>
        </w:rPr>
        <w:t>значение</w:t>
      </w:r>
      <w:proofErr w:type="gramEnd"/>
      <w:r>
        <w:rPr>
          <w:sz w:val="28"/>
          <w:szCs w:val="28"/>
        </w:rPr>
        <w:t xml:space="preserve"> относящее элементы к конкретному этажу(уровню). К примеру: Ст18_Этаж-01, ОК1_Этаж15, К1_Этаж01, К1_ТехЭтаж, К1_ВыходНаКровлю.</w:t>
      </w:r>
    </w:p>
    <w:p w14:paraId="4DDF6339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Элементы, входящие в состав одинаковых групп элементов, должны иметь одинаковое значение атрибута «Марка группы» и соответственно элементы, входящие в состав группы элементов различного исполнения, должны иметь различные в рамках ЦИМ значения атрибута «Марка группы».</w:t>
      </w:r>
    </w:p>
    <w:p w14:paraId="0DEE666A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Исключение: «Лестница» - каждый экземпляр группы элементов должен иметь уникальное значение атрибута «</w:t>
      </w:r>
      <w:r>
        <w:rPr>
          <w:b/>
          <w:sz w:val="28"/>
          <w:szCs w:val="28"/>
        </w:rPr>
        <w:t>Марка группы</w:t>
      </w:r>
      <w:r>
        <w:rPr>
          <w:sz w:val="28"/>
          <w:szCs w:val="28"/>
        </w:rPr>
        <w:t xml:space="preserve">» по высоте этажа. </w:t>
      </w:r>
    </w:p>
    <w:p w14:paraId="0DDBA8C8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Каждый экземпляр группы элементов должен быть последовательно пронумерован путем задания значения атрибуту «</w:t>
      </w:r>
      <w:r>
        <w:rPr>
          <w:b/>
          <w:sz w:val="28"/>
          <w:szCs w:val="28"/>
        </w:rPr>
        <w:t>Порядковый номер в группе</w:t>
      </w:r>
      <w:r>
        <w:rPr>
          <w:sz w:val="28"/>
          <w:szCs w:val="28"/>
        </w:rPr>
        <w:t xml:space="preserve">» каждому элементу ЦИМ, формирующему группу элементов. Не должен повторяться и прерываться. </w:t>
      </w:r>
    </w:p>
    <w:p w14:paraId="3EE6C3F1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Исключения:</w:t>
      </w:r>
    </w:p>
    <w:p w14:paraId="35F7D2BD" w14:textId="77777777" w:rsidR="000F678D" w:rsidRPr="00620D03" w:rsidRDefault="00C751EC" w:rsidP="00620D03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 w:rsidRPr="00620D03">
        <w:rPr>
          <w:sz w:val="28"/>
          <w:szCs w:val="28"/>
        </w:rPr>
        <w:t>группы элементов, состоящие из одного элемента ЦИМ: заполнение атрибута «Порядковый номер в группе» элемента данной группы, допускается не выполнять;</w:t>
      </w:r>
    </w:p>
    <w:p w14:paraId="7F5C5C7F" w14:textId="77777777" w:rsidR="000F678D" w:rsidRPr="00620D03" w:rsidRDefault="00C751EC" w:rsidP="00620D03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 w:rsidRPr="00620D03">
        <w:rPr>
          <w:sz w:val="28"/>
          <w:szCs w:val="28"/>
        </w:rPr>
        <w:t>группы стен и перегородок здания;</w:t>
      </w:r>
    </w:p>
    <w:p w14:paraId="15556B0D" w14:textId="77777777" w:rsidR="000F678D" w:rsidRPr="00620D03" w:rsidRDefault="00C751EC" w:rsidP="00620D03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 w:rsidRPr="00620D03">
        <w:rPr>
          <w:sz w:val="28"/>
          <w:szCs w:val="28"/>
        </w:rPr>
        <w:t xml:space="preserve"> кровля.</w:t>
      </w:r>
    </w:p>
    <w:p w14:paraId="08F88F64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Нумерация необходима для выделения отдельных экземпляров групп элементов среди всех групп элементов одного типа и марки группы (группы, элементы которых имеют одинаковое значение атрибутов «Тип группы» и «Марка группы»).</w:t>
      </w:r>
    </w:p>
    <w:p w14:paraId="42A1B59C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Нумерация групп элементов одинакового типа и марки (групп, элементы которых имеют одинаковое значение атрибутов «Тип группы» и «Марка </w:t>
      </w:r>
      <w:r>
        <w:rPr>
          <w:sz w:val="28"/>
          <w:szCs w:val="28"/>
        </w:rPr>
        <w:lastRenderedPageBreak/>
        <w:t>группы») выполнятся независимо от остальных групп элементов и должна иметь числовое значение и начинаться с 1 (единицы).</w:t>
      </w:r>
    </w:p>
    <w:p w14:paraId="50C10A0C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Набор значений атрибутов «Тип группы», «Марка группы» и «Порядковый номер в группе» в элементах ЦИМ должен быть уникальным для каждой группы элементов.</w:t>
      </w:r>
    </w:p>
    <w:p w14:paraId="18AB492D" w14:textId="77777777" w:rsidR="000F678D" w:rsidRDefault="000F678D" w:rsidP="00C751EC">
      <w:pPr>
        <w:pStyle w:val="Standard"/>
        <w:spacing w:after="0" w:line="360" w:lineRule="auto"/>
        <w:contextualSpacing/>
        <w:jc w:val="both"/>
        <w:rPr>
          <w:sz w:val="28"/>
          <w:szCs w:val="28"/>
        </w:rPr>
      </w:pPr>
    </w:p>
    <w:p w14:paraId="7E22FC84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>Требования к выполнению фундаментов</w:t>
      </w:r>
    </w:p>
    <w:p w14:paraId="1F3E447F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Монолитные фундаменты, плиты или их части (если такие есть в документации) могут быть выполнены из элементов следующих типов: Стены, Перекрытие. Однако при этом иметь соответствующий Тип класса в формате IFC должен быть указан исходя из функции конструкции.</w:t>
      </w:r>
    </w:p>
    <w:p w14:paraId="32D68F62" w14:textId="77777777" w:rsidR="000F678D" w:rsidRDefault="000F678D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p w14:paraId="6C4774DF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>Требования к выполнению стен</w:t>
      </w:r>
    </w:p>
    <w:p w14:paraId="0C5B79CA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 внутренние стены и перегородки должны быть выполнены в ЦИМ из элементов следующих типов - Стена.</w:t>
      </w:r>
    </w:p>
    <w:p w14:paraId="2C5BE7B7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Наружный контур здания выполняется удобным инструментом моделирования в зависимости от типа </w:t>
      </w:r>
      <w:r>
        <w:rPr>
          <w:sz w:val="28"/>
          <w:szCs w:val="28"/>
          <w:lang w:val="en-US"/>
        </w:rPr>
        <w:t>BIM</w:t>
      </w:r>
      <w:r>
        <w:rPr>
          <w:sz w:val="28"/>
          <w:szCs w:val="28"/>
        </w:rPr>
        <w:t>-системы.</w:t>
      </w:r>
    </w:p>
    <w:p w14:paraId="5CD52D32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Стены парапетов и террас, выполняются стенами с предопределённым </w:t>
      </w:r>
      <w:proofErr w:type="spellStart"/>
      <w:r>
        <w:rPr>
          <w:sz w:val="28"/>
          <w:szCs w:val="28"/>
        </w:rPr>
        <w:t>маппированным</w:t>
      </w:r>
      <w:proofErr w:type="spellEnd"/>
      <w:r>
        <w:rPr>
          <w:sz w:val="28"/>
          <w:szCs w:val="28"/>
        </w:rPr>
        <w:t xml:space="preserve"> классом согласно </w:t>
      </w:r>
      <w:r>
        <w:rPr>
          <w:sz w:val="28"/>
          <w:szCs w:val="28"/>
          <w:lang w:val="en-US"/>
        </w:rPr>
        <w:t>IFC</w:t>
      </w:r>
      <w:r>
        <w:rPr>
          <w:sz w:val="28"/>
          <w:szCs w:val="28"/>
        </w:rPr>
        <w:t xml:space="preserve"> схемы. </w:t>
      </w:r>
    </w:p>
    <w:p w14:paraId="7933CF92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моделировании стен фасадов, материал внешней отделки разноцветной плитки не должен накладываться на материал плитки основного вент фасада. </w:t>
      </w:r>
    </w:p>
    <w:p w14:paraId="53AF1045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 стены и перегородки должны быть представлены в ЦИМ в виде группы элементов.</w:t>
      </w:r>
    </w:p>
    <w:p w14:paraId="7E100732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Деление всех стен и перегородок на группы элементов должно быть выполнено по ряду признаков:</w:t>
      </w:r>
    </w:p>
    <w:p w14:paraId="47F10B17" w14:textId="77777777" w:rsidR="000F678D" w:rsidRDefault="00C751EC" w:rsidP="00C751EC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одинаковое конструктивное исполнение: каждая группа элементов должна представлять стену или стены одинакового конструктивного исполнения (по Марке стен);</w:t>
      </w:r>
    </w:p>
    <w:p w14:paraId="05434A00" w14:textId="77777777" w:rsidR="000F678D" w:rsidRDefault="00C751EC" w:rsidP="00C751EC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принадлежность к этажу здания или сооружения: в группе элементов должны быть объединены элементы, расположенные на одном этаже, если стены имею четкое разграничение по этажам; Исключение внешняя отделка фасада цветными плитами. Может находиться на одном из уровней, но сгруппирована в отдельную группу.</w:t>
      </w:r>
    </w:p>
    <w:p w14:paraId="017A90E9" w14:textId="77777777" w:rsidR="000F678D" w:rsidRDefault="00C751EC" w:rsidP="00C751EC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принадлежность к фасаду здания: дополнительно, наружные стены должны быть разделены на группы элементов по принадлежности к фасадам здания (северный, южный или через буквенно-цифровое обозначение, например, 1-7, А-В и т.п.).</w:t>
      </w:r>
    </w:p>
    <w:p w14:paraId="5615E2E1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 все элементы, формирующие перегородки внутри здания, будут разделяться на группы элементов по этажам и по конструктивному исполнению, а все элементы, формирующие наружные стены — по фасадам. </w:t>
      </w:r>
    </w:p>
    <w:p w14:paraId="20ADC056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случае, если конструктивное исполнение внутренних стен (перегородок) не меняется, то все стены одного этажа должны быть представлены одной группой элементов.</w:t>
      </w:r>
    </w:p>
    <w:p w14:paraId="44B86614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случае, если конструктивное исполнение наружных стен одинаковое и не меняется на протяжении стены, наружные стены должны быть представлены в виде четырех групп элементов, размещенных по четырем фасадам здания или сооружения.</w:t>
      </w:r>
    </w:p>
    <w:p w14:paraId="7130E800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Внутренняя отделка потолков и стен не моделируется. </w:t>
      </w:r>
    </w:p>
    <w:p w14:paraId="7C4146ED" w14:textId="77777777" w:rsidR="000F678D" w:rsidRDefault="000F678D" w:rsidP="00C751EC">
      <w:pPr>
        <w:pStyle w:val="Standard"/>
        <w:spacing w:after="0" w:line="360" w:lineRule="auto"/>
        <w:contextualSpacing/>
        <w:jc w:val="both"/>
        <w:rPr>
          <w:sz w:val="28"/>
          <w:szCs w:val="28"/>
        </w:rPr>
      </w:pPr>
    </w:p>
    <w:p w14:paraId="6F4AE6E9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>Требования к наличию свойств у типа элемента Стена</w:t>
      </w:r>
    </w:p>
    <w:p w14:paraId="27895961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На уровне проработки ЦИМ:</w:t>
      </w:r>
    </w:p>
    <w:p w14:paraId="5B36A4E5" w14:textId="77777777" w:rsidR="000F678D" w:rsidRDefault="00C751EC" w:rsidP="00620D03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 всех типов заполнен параметр «Марка группы», «Тип группы», а у экземпляров «Марка»;</w:t>
      </w:r>
    </w:p>
    <w:p w14:paraId="5A60CA0B" w14:textId="77777777" w:rsidR="000F678D" w:rsidRDefault="00C751EC" w:rsidP="00620D03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 маркировке элементов ЦИМ, формирующих стены и перегородки, атрибут «Порядковый номер в группе» не заполняется;</w:t>
      </w:r>
    </w:p>
    <w:p w14:paraId="4E33F491" w14:textId="77777777" w:rsidR="000F678D" w:rsidRDefault="00C751EC" w:rsidP="00620D03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Значение атрибута «Марка группы», элементов, формирующих наружные стены, должно содержать название фасада (Наименование </w:t>
      </w:r>
      <w:r>
        <w:rPr>
          <w:sz w:val="28"/>
          <w:szCs w:val="28"/>
        </w:rPr>
        <w:lastRenderedPageBreak/>
        <w:t>параметра должно быть заполнено в формате «</w:t>
      </w:r>
      <w:proofErr w:type="spellStart"/>
      <w:r>
        <w:rPr>
          <w:sz w:val="28"/>
          <w:szCs w:val="28"/>
        </w:rPr>
        <w:t>Фасад_</w:t>
      </w:r>
      <w:r w:rsidRPr="00620D03">
        <w:rPr>
          <w:sz w:val="28"/>
          <w:szCs w:val="28"/>
        </w:rPr>
        <w:t>номер</w:t>
      </w:r>
      <w:proofErr w:type="spellEnd"/>
      <w:r w:rsidRPr="00620D03">
        <w:rPr>
          <w:sz w:val="28"/>
          <w:szCs w:val="28"/>
        </w:rPr>
        <w:t xml:space="preserve"> соответствующих осей</w:t>
      </w:r>
      <w:r>
        <w:rPr>
          <w:sz w:val="28"/>
          <w:szCs w:val="28"/>
        </w:rPr>
        <w:t xml:space="preserve">»). Пример: Фасад_1-7, </w:t>
      </w:r>
      <w:proofErr w:type="spellStart"/>
      <w:r>
        <w:rPr>
          <w:sz w:val="28"/>
          <w:szCs w:val="28"/>
        </w:rPr>
        <w:t>Фасад_А</w:t>
      </w:r>
      <w:proofErr w:type="spellEnd"/>
      <w:r>
        <w:rPr>
          <w:sz w:val="28"/>
          <w:szCs w:val="28"/>
        </w:rPr>
        <w:t>-Г и т.п.</w:t>
      </w:r>
    </w:p>
    <w:p w14:paraId="3A3A4015" w14:textId="77777777" w:rsidR="000F678D" w:rsidRDefault="00C751EC" w:rsidP="00620D03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 допускается использование атрибута «Марка группы» с одинаковым значением на разных уровнях (за исключением фасадных стен)</w:t>
      </w:r>
    </w:p>
    <w:p w14:paraId="67B94490" w14:textId="77777777" w:rsidR="000F678D" w:rsidRDefault="00C751EC" w:rsidP="00620D03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Навесные панели </w:t>
      </w:r>
      <w:proofErr w:type="spellStart"/>
      <w:r>
        <w:rPr>
          <w:sz w:val="28"/>
          <w:szCs w:val="28"/>
        </w:rPr>
        <w:t>маппируются</w:t>
      </w:r>
      <w:proofErr w:type="spellEnd"/>
      <w:r>
        <w:rPr>
          <w:sz w:val="28"/>
          <w:szCs w:val="28"/>
        </w:rPr>
        <w:t xml:space="preserve"> классом </w:t>
      </w:r>
      <w:proofErr w:type="spellStart"/>
      <w:r w:rsidRPr="00620D03">
        <w:rPr>
          <w:sz w:val="28"/>
          <w:szCs w:val="28"/>
        </w:rPr>
        <w:t>ifcCurtainWall</w:t>
      </w:r>
      <w:proofErr w:type="spellEnd"/>
      <w:r>
        <w:rPr>
          <w:sz w:val="28"/>
          <w:szCs w:val="28"/>
        </w:rPr>
        <w:t xml:space="preserve">, а окна и витражи в них </w:t>
      </w:r>
      <w:proofErr w:type="spellStart"/>
      <w:r w:rsidRPr="00620D03">
        <w:rPr>
          <w:sz w:val="28"/>
          <w:szCs w:val="28"/>
        </w:rPr>
        <w:t>ifcWindow</w:t>
      </w:r>
      <w:proofErr w:type="spellEnd"/>
    </w:p>
    <w:p w14:paraId="49882779" w14:textId="77777777" w:rsidR="000F678D" w:rsidRDefault="000F678D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p w14:paraId="075F1AA9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>Требования к выполнению перекрытий</w:t>
      </w:r>
    </w:p>
    <w:p w14:paraId="668E86BB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Для трёхмерной ЦИМ должны быть выполнены все перекрытия по чертежам КЗ.</w:t>
      </w:r>
    </w:p>
    <w:p w14:paraId="04D39CC3" w14:textId="77777777" w:rsidR="000F678D" w:rsidRDefault="00620D03" w:rsidP="00620D03">
      <w:pPr>
        <w:pStyle w:val="Standard"/>
        <w:tabs>
          <w:tab w:val="left" w:pos="1134"/>
          <w:tab w:val="left" w:pos="1418"/>
        </w:tabs>
        <w:spacing w:after="0" w:line="360" w:lineRule="auto"/>
        <w:ind w:firstLine="113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="00C751EC">
        <w:rPr>
          <w:sz w:val="28"/>
          <w:szCs w:val="28"/>
        </w:rPr>
        <w:t>всех элементов перекрытий заполнен параметр «Марка», «Марка группы», «Тип группы», параметр «Порядковый номер в группе» допускается не заполнять.</w:t>
      </w:r>
    </w:p>
    <w:p w14:paraId="45319CBD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Запрещено использовать элементы Типа «Перекрытие» минимальных толщин для формирования ненулевой площади помещений (для BIM-системы </w:t>
      </w:r>
      <w:proofErr w:type="spellStart"/>
      <w:r>
        <w:rPr>
          <w:sz w:val="28"/>
          <w:szCs w:val="28"/>
        </w:rPr>
        <w:t>Renga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Professional</w:t>
      </w:r>
      <w:r>
        <w:rPr>
          <w:sz w:val="28"/>
          <w:szCs w:val="28"/>
        </w:rPr>
        <w:t>).</w:t>
      </w:r>
    </w:p>
    <w:p w14:paraId="1B56C578" w14:textId="77777777" w:rsidR="000F678D" w:rsidRDefault="000F678D" w:rsidP="00C751EC">
      <w:pPr>
        <w:pStyle w:val="Standard"/>
        <w:spacing w:after="0" w:line="360" w:lineRule="auto"/>
        <w:ind w:firstLine="709"/>
        <w:contextualSpacing/>
        <w:rPr>
          <w:b/>
          <w:bCs/>
          <w:sz w:val="28"/>
          <w:szCs w:val="28"/>
        </w:rPr>
      </w:pPr>
    </w:p>
    <w:p w14:paraId="6AE25905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>Требования к выполнению отделки полов</w:t>
      </w:r>
    </w:p>
    <w:p w14:paraId="087DF926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Для трёхмерной ЦИМ должны быть выполнены вся отделка полов по чертежам КЗ.</w:t>
      </w:r>
    </w:p>
    <w:p w14:paraId="63CBE2AC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Полы выполняются перекрытиями с предопределённым </w:t>
      </w:r>
      <w:proofErr w:type="spellStart"/>
      <w:r>
        <w:rPr>
          <w:sz w:val="28"/>
          <w:szCs w:val="28"/>
        </w:rPr>
        <w:t>маппированным</w:t>
      </w:r>
      <w:proofErr w:type="spellEnd"/>
      <w:r>
        <w:rPr>
          <w:sz w:val="28"/>
          <w:szCs w:val="28"/>
        </w:rPr>
        <w:t xml:space="preserve"> классом </w:t>
      </w:r>
      <w:proofErr w:type="gramStart"/>
      <w:r>
        <w:rPr>
          <w:sz w:val="28"/>
          <w:szCs w:val="28"/>
        </w:rPr>
        <w:t>согласно семантического определения</w:t>
      </w:r>
      <w:proofErr w:type="gramEnd"/>
      <w:r>
        <w:rPr>
          <w:sz w:val="28"/>
          <w:szCs w:val="28"/>
        </w:rPr>
        <w:t xml:space="preserve"> типа </w:t>
      </w:r>
      <w:r>
        <w:rPr>
          <w:sz w:val="28"/>
          <w:szCs w:val="28"/>
          <w:lang w:val="en-US"/>
        </w:rPr>
        <w:t>IFC</w:t>
      </w:r>
      <w:r>
        <w:rPr>
          <w:sz w:val="28"/>
          <w:szCs w:val="28"/>
        </w:rPr>
        <w:t xml:space="preserve"> схемы, с многослойным материалом.</w:t>
      </w:r>
    </w:p>
    <w:p w14:paraId="1FC3BF59" w14:textId="77777777" w:rsidR="000F678D" w:rsidRDefault="00620D03" w:rsidP="00620D03">
      <w:pPr>
        <w:pStyle w:val="Standard"/>
        <w:tabs>
          <w:tab w:val="left" w:pos="1134"/>
          <w:tab w:val="left" w:pos="1418"/>
        </w:tabs>
        <w:spacing w:after="0" w:line="360" w:lineRule="auto"/>
        <w:ind w:firstLine="113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="00C751EC">
        <w:rPr>
          <w:sz w:val="28"/>
          <w:szCs w:val="28"/>
        </w:rPr>
        <w:t>всех элементов полов заполнен параметр «Марка», «Марка группы», «Тип группы», параметр «Порядковый номер в группе» допускается не заполнять.</w:t>
      </w:r>
    </w:p>
    <w:p w14:paraId="33906B29" w14:textId="77777777" w:rsidR="000F678D" w:rsidRDefault="000F678D" w:rsidP="00C751EC">
      <w:pPr>
        <w:pStyle w:val="Standard"/>
        <w:spacing w:after="0" w:line="360" w:lineRule="auto"/>
        <w:ind w:firstLine="709"/>
        <w:contextualSpacing/>
        <w:rPr>
          <w:sz w:val="28"/>
          <w:szCs w:val="28"/>
        </w:rPr>
      </w:pPr>
    </w:p>
    <w:p w14:paraId="466BD5B7" w14:textId="77777777" w:rsidR="000F678D" w:rsidRDefault="00C751EC" w:rsidP="00C751EC">
      <w:pPr>
        <w:pStyle w:val="Standard"/>
        <w:tabs>
          <w:tab w:val="left" w:pos="426"/>
          <w:tab w:val="left" w:pos="993"/>
        </w:tabs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Требования к выполнению лестниц</w:t>
      </w:r>
    </w:p>
    <w:p w14:paraId="31F2B4CF" w14:textId="77777777" w:rsidR="000F678D" w:rsidRDefault="00C751EC" w:rsidP="00C751EC">
      <w:pPr>
        <w:pStyle w:val="Standard"/>
        <w:tabs>
          <w:tab w:val="left" w:pos="426"/>
          <w:tab w:val="left" w:pos="993"/>
        </w:tabs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Моделирование лестниц осуществляется по чертежам КЗ. Параметр «Марка группы» для каждого марша по всей высоте уникальный. </w:t>
      </w:r>
    </w:p>
    <w:p w14:paraId="470F2F2F" w14:textId="77777777" w:rsidR="000F678D" w:rsidRDefault="000F678D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p w14:paraId="2C91EA94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>Требования к выполнению помещений</w:t>
      </w:r>
    </w:p>
    <w:p w14:paraId="74E0F4B2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Тип объектов трехмерной ЦИМ «Помещение» должен иметь номер, площадь и наименование в соответствии с объемно-планировочным решением и маркировочным планом соответствующего этажа. Высота помещения должна соответствовать высоте от уровня размещения до низа перекрытия следующего выше этажа.</w:t>
      </w:r>
    </w:p>
    <w:p w14:paraId="7518550F" w14:textId="77777777" w:rsidR="000F678D" w:rsidRDefault="00C751EC" w:rsidP="00C751EC">
      <w:pPr>
        <w:spacing w:after="0" w:line="360" w:lineRule="auto"/>
        <w:ind w:left="57" w:firstLine="62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DejaVu Sans" w:hAnsi="Times New Roman" w:cs="Times New Roman"/>
          <w:sz w:val="28"/>
          <w:szCs w:val="28"/>
        </w:rPr>
        <w:t>Помещения должны иметь номер, наименование и площадь, полученные с помощью инструмента «Помещение».</w:t>
      </w:r>
    </w:p>
    <w:p w14:paraId="41841F27" w14:textId="77777777" w:rsidR="000F678D" w:rsidRDefault="00C751EC" w:rsidP="00C751EC">
      <w:pPr>
        <w:spacing w:after="0" w:line="360" w:lineRule="auto"/>
        <w:ind w:left="57" w:firstLine="62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DejaVu Sans" w:hAnsi="Times New Roman" w:cs="Times New Roman"/>
          <w:sz w:val="28"/>
          <w:szCs w:val="28"/>
        </w:rPr>
        <w:t>Не допускается подгонка площади помещений под экспликации из чертежей по конкурсному заданию.</w:t>
      </w:r>
    </w:p>
    <w:p w14:paraId="04ABFB01" w14:textId="77777777" w:rsidR="000F678D" w:rsidRDefault="00C751EC" w:rsidP="00C751EC">
      <w:pPr>
        <w:spacing w:after="0" w:line="360" w:lineRule="auto"/>
        <w:ind w:left="57" w:firstLine="62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DejaVu Sans" w:hAnsi="Times New Roman" w:cs="Times New Roman"/>
          <w:sz w:val="28"/>
          <w:szCs w:val="28"/>
        </w:rPr>
        <w:t xml:space="preserve">Наименование помещение строго в соответствии с экспликацией. </w:t>
      </w:r>
    </w:p>
    <w:p w14:paraId="54C9150D" w14:textId="77777777" w:rsidR="000F678D" w:rsidRDefault="000F678D" w:rsidP="00C751EC">
      <w:pPr>
        <w:pStyle w:val="Standard"/>
        <w:spacing w:after="0" w:line="360" w:lineRule="auto"/>
        <w:ind w:firstLine="709"/>
        <w:contextualSpacing/>
        <w:rPr>
          <w:b/>
          <w:bCs/>
        </w:rPr>
      </w:pPr>
    </w:p>
    <w:p w14:paraId="41397CB3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>Маркировка дверей, окон, витражей</w:t>
      </w:r>
    </w:p>
    <w:p w14:paraId="5571A4DC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маркировке объектов «Окно», «Витраж» (если применимо) и «Дверь», должны быть заполнены атрибуты:  «Марка», «Марка группы», «Тип группы» и «Порядковый номер в группе». Марка группы должна быть уникальна для каждого уровня. </w:t>
      </w:r>
      <w:bookmarkStart w:id="21" w:name="OLE_LINK2"/>
      <w:bookmarkStart w:id="22" w:name="OLE_LINK1"/>
      <w:r>
        <w:rPr>
          <w:sz w:val="28"/>
          <w:szCs w:val="28"/>
        </w:rPr>
        <w:t>Не допускается использование атрибута «Марка группы» с одинаковым значением для окон и дверей на разных уровнях.</w:t>
      </w:r>
      <w:bookmarkEnd w:id="21"/>
      <w:bookmarkEnd w:id="22"/>
    </w:p>
    <w:p w14:paraId="03CE70DB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Значение свойства Марка для данных элементов заполняется строго по маркировочным планам КЗ.</w:t>
      </w:r>
    </w:p>
    <w:p w14:paraId="21CC2860" w14:textId="77777777" w:rsidR="000F678D" w:rsidRDefault="00C751EC" w:rsidP="00C751EC">
      <w:pPr>
        <w:pStyle w:val="Standard"/>
        <w:tabs>
          <w:tab w:val="left" w:pos="993"/>
        </w:tabs>
        <w:spacing w:after="0" w:line="36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 зависимости от уровня проработки модели:</w:t>
      </w:r>
    </w:p>
    <w:p w14:paraId="3035A1CC" w14:textId="77777777" w:rsidR="000F678D" w:rsidRDefault="00C751EC" w:rsidP="00620D03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Тип элемента «Окно». У всех элементов есть и заполнены атрибуты «Марка», «Марка группы», «Тип группы», «Порядковый номер в группе».</w:t>
      </w:r>
    </w:p>
    <w:p w14:paraId="148CEE6C" w14:textId="77777777" w:rsidR="000F678D" w:rsidRDefault="00C751EC" w:rsidP="00620D03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Тип элемента «Дверь». У всех элементов есть и заполнены атрибуты «Марка», «Марка группы», «Тип группы», «Порядковый номер в группе».</w:t>
      </w:r>
    </w:p>
    <w:p w14:paraId="7DA35A81" w14:textId="77777777" w:rsidR="000F678D" w:rsidRDefault="000F678D" w:rsidP="00C751EC">
      <w:pPr>
        <w:pStyle w:val="Standard"/>
        <w:spacing w:after="0" w:line="360" w:lineRule="auto"/>
        <w:ind w:firstLine="709"/>
        <w:contextualSpacing/>
        <w:rPr>
          <w:b/>
          <w:bCs/>
          <w:sz w:val="28"/>
          <w:szCs w:val="28"/>
        </w:rPr>
      </w:pPr>
    </w:p>
    <w:p w14:paraId="7ED40CAF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Маркировка колонн</w:t>
      </w:r>
    </w:p>
    <w:p w14:paraId="27F77F4D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маркировке объектов «Колонна» должны быть заполнены атрибуты: Марка, Марка группы, Порядковый номер в группе и Тип группы. </w:t>
      </w:r>
    </w:p>
    <w:p w14:paraId="5CDB6BD6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 допускается использование атрибута «Марка группы» с одинаковым значением на разных уровнях.</w:t>
      </w:r>
    </w:p>
    <w:p w14:paraId="68C4D9CA" w14:textId="77777777" w:rsidR="000F678D" w:rsidRDefault="000F678D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p w14:paraId="62E40D8C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Требования к выполнению кровли</w:t>
      </w:r>
    </w:p>
    <w:p w14:paraId="61E894AA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Для трехмерной ЦИМ должны быть выполнены все элементы кровли согласно чертежам. Кровля выполняется инструментом «Крыша»  или «Перекрытие». Уклон кровли на уклон на </w:t>
      </w:r>
      <w:proofErr w:type="spellStart"/>
      <w:r>
        <w:rPr>
          <w:color w:val="000000"/>
          <w:sz w:val="28"/>
          <w:szCs w:val="28"/>
        </w:rPr>
        <w:t>отм</w:t>
      </w:r>
      <w:proofErr w:type="spellEnd"/>
      <w:r>
        <w:rPr>
          <w:color w:val="000000"/>
          <w:sz w:val="28"/>
          <w:szCs w:val="28"/>
        </w:rPr>
        <w:t xml:space="preserve">. +56,100  принять 0,5 градусов, отдельным слоем без учета перекрытия. Пирог кровли выполнить в соответствии с чертежами, учесть наличие </w:t>
      </w:r>
      <w:proofErr w:type="spellStart"/>
      <w:proofErr w:type="gramStart"/>
      <w:r>
        <w:rPr>
          <w:color w:val="000000"/>
          <w:sz w:val="28"/>
          <w:szCs w:val="28"/>
        </w:rPr>
        <w:t>доп.элементов</w:t>
      </w:r>
      <w:proofErr w:type="spellEnd"/>
      <w:proofErr w:type="gramEnd"/>
      <w:r>
        <w:rPr>
          <w:color w:val="000000"/>
          <w:sz w:val="28"/>
          <w:szCs w:val="28"/>
        </w:rPr>
        <w:t xml:space="preserve">: ограждения, выходы </w:t>
      </w:r>
      <w:proofErr w:type="spellStart"/>
      <w:r>
        <w:rPr>
          <w:color w:val="000000"/>
          <w:sz w:val="28"/>
          <w:szCs w:val="28"/>
        </w:rPr>
        <w:t>вентшахт</w:t>
      </w:r>
      <w:proofErr w:type="spellEnd"/>
      <w:r>
        <w:rPr>
          <w:color w:val="000000"/>
          <w:sz w:val="28"/>
          <w:szCs w:val="28"/>
        </w:rPr>
        <w:t xml:space="preserve">, с водозащитным козырьком. </w:t>
      </w:r>
    </w:p>
    <w:p w14:paraId="329C31AC" w14:textId="77777777" w:rsidR="000F678D" w:rsidRDefault="000F678D" w:rsidP="00C751EC">
      <w:pPr>
        <w:pStyle w:val="Standard"/>
        <w:spacing w:after="0" w:line="360" w:lineRule="auto"/>
        <w:ind w:firstLine="709"/>
        <w:contextualSpacing/>
        <w:rPr>
          <w:sz w:val="28"/>
          <w:szCs w:val="28"/>
        </w:rPr>
      </w:pPr>
    </w:p>
    <w:p w14:paraId="2D2A6D40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rPr>
          <w:sz w:val="28"/>
          <w:szCs w:val="28"/>
        </w:rPr>
      </w:pPr>
      <w:r>
        <w:rPr>
          <w:b/>
          <w:sz w:val="28"/>
          <w:szCs w:val="28"/>
        </w:rPr>
        <w:t>Требование к чертежам</w:t>
      </w:r>
    </w:p>
    <w:p w14:paraId="4FADFAF4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разработанной ЦИМ должны быть получены чертежи: </w:t>
      </w:r>
    </w:p>
    <w:p w14:paraId="60814026" w14:textId="77777777" w:rsidR="000F678D" w:rsidRDefault="00C751EC" w:rsidP="00620D03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план объемно-планировочного решения раздела АР (по выбору ГЭ);</w:t>
      </w:r>
    </w:p>
    <w:p w14:paraId="5986E604" w14:textId="77777777" w:rsidR="000F678D" w:rsidRDefault="00C751EC" w:rsidP="00620D03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вертикальный разрез по шахте лифта с лестницей;</w:t>
      </w:r>
    </w:p>
    <w:p w14:paraId="27331D18" w14:textId="77777777" w:rsidR="000F678D" w:rsidRDefault="00C751EC" w:rsidP="00620D03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ведомость перемычек, окон, дверей, полов с спецификацией по всему зданию (по выбору ГЭ, сообщено через функционал «Задание» в Д2).</w:t>
      </w:r>
    </w:p>
    <w:p w14:paraId="6EEFDBEF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 чертежи должны быть ассоциативно связаны с трехмерной ЦИМ в проприетарном формате и размещаться на соответствующие оформленных «Чертежах».</w:t>
      </w:r>
    </w:p>
    <w:p w14:paraId="02D56533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оформлению чертежей:</w:t>
      </w:r>
    </w:p>
    <w:p w14:paraId="4F98154A" w14:textId="77777777" w:rsidR="000F678D" w:rsidRDefault="00C751EC" w:rsidP="00620D03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 чертежах должны быть проставлены координационные оси, размеры между ними, линейка продольных и поперечных размеров через ОКС по планам, помещения с номером и экспликацией к соответствующим планам этажей ассоциативно связанной с ЦИМ;</w:t>
      </w:r>
    </w:p>
    <w:p w14:paraId="1875A7D5" w14:textId="77777777" w:rsidR="000F678D" w:rsidRDefault="00C751EC" w:rsidP="00620D03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указано название чертежа, заполненная основная надпись с указанием разработчика, объект строительства;</w:t>
      </w:r>
    </w:p>
    <w:p w14:paraId="74B448BA" w14:textId="77777777" w:rsidR="000F678D" w:rsidRDefault="00C751EC" w:rsidP="00620D03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корректно подобран масштаб чертежа;</w:t>
      </w:r>
    </w:p>
    <w:p w14:paraId="43570A2C" w14:textId="77777777" w:rsidR="000F678D" w:rsidRDefault="00C751EC" w:rsidP="00620D03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принять наименование вертикального разреза по шахте лифта с лестницей - «Разрез 1-1»;</w:t>
      </w:r>
    </w:p>
    <w:p w14:paraId="7D2E0489" w14:textId="77777777" w:rsidR="000F678D" w:rsidRDefault="00C751EC" w:rsidP="00620D03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«Разрез 1-1» дополнительно указать высотные отметки, пирог кровли, ассоциативно связанный с моделью; </w:t>
      </w:r>
    </w:p>
    <w:p w14:paraId="6970F1B4" w14:textId="77777777" w:rsidR="000F678D" w:rsidRDefault="00C751EC" w:rsidP="00620D03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ведомость должна содержать графы «Наименование», «Количество», «Марка». Ширина граф должна соответствовать наполнению содержания. </w:t>
      </w:r>
    </w:p>
    <w:p w14:paraId="2CF582FF" w14:textId="77777777" w:rsidR="000F678D" w:rsidRDefault="00C751EC" w:rsidP="00620D03">
      <w:pPr>
        <w:pStyle w:val="Standard"/>
        <w:tabs>
          <w:tab w:val="left" w:pos="426"/>
          <w:tab w:val="left" w:pos="993"/>
        </w:tabs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rFonts w:eastAsia="Times New Roman"/>
          <w:bCs/>
          <w:sz w:val="28"/>
          <w:szCs w:val="28"/>
          <w:lang w:eastAsia="ru-RU"/>
        </w:rPr>
        <w:t xml:space="preserve">По окончанию модуля все наработки должны быть размещены в СОД и отправлены на сервер </w:t>
      </w:r>
      <w:r>
        <w:rPr>
          <w:rFonts w:eastAsia="Times New Roman"/>
          <w:bCs/>
          <w:sz w:val="28"/>
          <w:szCs w:val="28"/>
          <w:lang w:val="en-US" w:eastAsia="ru-RU"/>
        </w:rPr>
        <w:t>Pilot</w:t>
      </w:r>
      <w:r>
        <w:rPr>
          <w:rFonts w:eastAsia="Times New Roman"/>
          <w:bCs/>
          <w:sz w:val="28"/>
          <w:szCs w:val="28"/>
          <w:lang w:eastAsia="ru-RU"/>
        </w:rPr>
        <w:t>-</w:t>
      </w:r>
      <w:r>
        <w:rPr>
          <w:rFonts w:eastAsia="Times New Roman"/>
          <w:bCs/>
          <w:sz w:val="28"/>
          <w:szCs w:val="28"/>
          <w:lang w:val="en-US" w:eastAsia="ru-RU"/>
        </w:rPr>
        <w:t>BIM</w:t>
      </w:r>
      <w:r>
        <w:rPr>
          <w:rFonts w:eastAsia="Times New Roman"/>
          <w:bCs/>
          <w:sz w:val="28"/>
          <w:szCs w:val="28"/>
          <w:lang w:eastAsia="ru-RU"/>
        </w:rPr>
        <w:t xml:space="preserve"> (СОД).</w:t>
      </w:r>
    </w:p>
    <w:p w14:paraId="61AF4D19" w14:textId="77777777" w:rsidR="000F678D" w:rsidRDefault="000F678D" w:rsidP="00C751EC">
      <w:pPr>
        <w:pStyle w:val="Standard"/>
        <w:spacing w:after="0" w:line="360" w:lineRule="auto"/>
        <w:contextualSpacing/>
        <w:jc w:val="both"/>
        <w:rPr>
          <w:sz w:val="28"/>
          <w:szCs w:val="28"/>
        </w:rPr>
      </w:pPr>
    </w:p>
    <w:p w14:paraId="1D2D9778" w14:textId="77777777" w:rsidR="000F678D" w:rsidRDefault="00C751EC" w:rsidP="00C751EC">
      <w:pPr>
        <w:pStyle w:val="Standard"/>
        <w:tabs>
          <w:tab w:val="left" w:pos="0"/>
        </w:tabs>
        <w:spacing w:after="0" w:line="360" w:lineRule="auto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Модуль В. Информационное моделирование: инженерные сети и оборудование </w:t>
      </w:r>
      <w:r>
        <w:rPr>
          <w:rFonts w:eastAsia="Times New Roman"/>
          <w:b/>
          <w:bCs/>
          <w:sz w:val="28"/>
          <w:szCs w:val="28"/>
          <w:lang w:eastAsia="ru-RU"/>
        </w:rPr>
        <w:t>(</w:t>
      </w:r>
      <w:proofErr w:type="spellStart"/>
      <w:r>
        <w:rPr>
          <w:rFonts w:eastAsia="Times New Roman"/>
          <w:b/>
          <w:bCs/>
          <w:sz w:val="28"/>
          <w:szCs w:val="28"/>
          <w:lang w:eastAsia="ru-RU"/>
        </w:rPr>
        <w:t>вариатив</w:t>
      </w:r>
      <w:proofErr w:type="spellEnd"/>
      <w:r>
        <w:rPr>
          <w:rFonts w:eastAsia="Times New Roman"/>
          <w:b/>
          <w:bCs/>
          <w:sz w:val="28"/>
          <w:szCs w:val="28"/>
          <w:lang w:eastAsia="ru-RU"/>
        </w:rPr>
        <w:t>)</w:t>
      </w:r>
    </w:p>
    <w:p w14:paraId="791892D5" w14:textId="77777777" w:rsidR="000F678D" w:rsidRDefault="00C751EC" w:rsidP="00C751EC">
      <w:pPr>
        <w:pStyle w:val="Standard"/>
        <w:spacing w:after="0" w:line="360" w:lineRule="auto"/>
        <w:contextualSpacing/>
        <w:jc w:val="both"/>
        <w:rPr>
          <w:sz w:val="28"/>
          <w:szCs w:val="28"/>
        </w:rPr>
      </w:pPr>
      <w:bookmarkStart w:id="23" w:name="__RefHeading__6840_1107488559"/>
      <w:bookmarkStart w:id="24" w:name="Bookmark13"/>
      <w:bookmarkEnd w:id="23"/>
      <w:r>
        <w:rPr>
          <w:rFonts w:eastAsia="Times New Roman"/>
          <w:b/>
          <w:sz w:val="28"/>
          <w:szCs w:val="28"/>
        </w:rPr>
        <w:t>Время на выполнение модуля:</w:t>
      </w:r>
      <w:bookmarkEnd w:id="24"/>
      <w:r>
        <w:rPr>
          <w:rFonts w:eastAsia="Times New Roman"/>
          <w:b/>
          <w:sz w:val="28"/>
          <w:szCs w:val="28"/>
        </w:rPr>
        <w:t xml:space="preserve"> </w:t>
      </w:r>
      <w:r>
        <w:rPr>
          <w:rFonts w:eastAsia="Times New Roman"/>
          <w:bCs/>
          <w:sz w:val="28"/>
          <w:szCs w:val="28"/>
        </w:rPr>
        <w:t>3 часа</w:t>
      </w:r>
    </w:p>
    <w:p w14:paraId="3EC5F715" w14:textId="77777777" w:rsidR="000F678D" w:rsidRDefault="00C751EC" w:rsidP="00C751EC">
      <w:pPr>
        <w:pStyle w:val="Standard"/>
        <w:tabs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Задание:</w:t>
      </w:r>
    </w:p>
    <w:p w14:paraId="4BA4A44A" w14:textId="77777777" w:rsidR="000F678D" w:rsidRDefault="00C751EC" w:rsidP="00C751EC">
      <w:pPr>
        <w:pStyle w:val="Standard"/>
        <w:tabs>
          <w:tab w:val="left" w:pos="993"/>
        </w:tabs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Модуль регламентирует создание трехмерной ЦИМ по разделу Пожарное Водоснабжение, а также включает в себя:</w:t>
      </w:r>
    </w:p>
    <w:p w14:paraId="063F858D" w14:textId="77777777" w:rsidR="000F678D" w:rsidRDefault="00C751EC" w:rsidP="00620D03">
      <w:pPr>
        <w:pStyle w:val="Standard"/>
        <w:numPr>
          <w:ilvl w:val="1"/>
          <w:numId w:val="5"/>
        </w:numPr>
        <w:tabs>
          <w:tab w:val="left" w:pos="0"/>
        </w:tabs>
        <w:spacing w:after="0" w:line="360" w:lineRule="auto"/>
        <w:ind w:left="426" w:hanging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Моделирование систем Пожаротушения по всем осям. Аксонометрические схемы системы будут предоставлены в Д3;</w:t>
      </w:r>
    </w:p>
    <w:p w14:paraId="4DF31D75" w14:textId="77777777" w:rsidR="000F678D" w:rsidRDefault="00C751EC" w:rsidP="00620D03">
      <w:pPr>
        <w:pStyle w:val="Standard"/>
        <w:numPr>
          <w:ilvl w:val="1"/>
          <w:numId w:val="5"/>
        </w:numPr>
        <w:tabs>
          <w:tab w:val="left" w:pos="0"/>
        </w:tabs>
        <w:spacing w:after="0" w:line="360" w:lineRule="auto"/>
        <w:ind w:left="426" w:hanging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Создание и размещение в СОД аксонометрии систем Пожаротушения в формате электронного подлинника, с подписанием неквалифицированной ЭЦП;</w:t>
      </w:r>
    </w:p>
    <w:p w14:paraId="02BDE3EE" w14:textId="10B82ECB" w:rsidR="000F678D" w:rsidRDefault="00C751EC" w:rsidP="00620D03">
      <w:pPr>
        <w:pStyle w:val="Standard"/>
        <w:numPr>
          <w:ilvl w:val="1"/>
          <w:numId w:val="5"/>
        </w:numPr>
        <w:tabs>
          <w:tab w:val="left" w:pos="0"/>
        </w:tabs>
        <w:spacing w:after="0" w:line="360" w:lineRule="auto"/>
        <w:ind w:left="426" w:hanging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Ор</w:t>
      </w:r>
      <w:r w:rsidR="00BB31C1">
        <w:rPr>
          <w:sz w:val="28"/>
          <w:szCs w:val="28"/>
        </w:rPr>
        <w:t>о</w:t>
      </w:r>
      <w:r>
        <w:rPr>
          <w:sz w:val="28"/>
          <w:szCs w:val="28"/>
        </w:rPr>
        <w:t>ситель</w:t>
      </w:r>
      <w:r w:rsidR="00BB31C1">
        <w:rPr>
          <w:sz w:val="28"/>
          <w:szCs w:val="28"/>
        </w:rPr>
        <w:t>-</w:t>
      </w:r>
      <w:r>
        <w:rPr>
          <w:sz w:val="28"/>
          <w:szCs w:val="28"/>
        </w:rPr>
        <w:t xml:space="preserve">спринклер для системы пожаротушения должен быть разработан на STDL. Наименование согласно Приложение №4 Требования к наименованию файлов.   </w:t>
      </w:r>
    </w:p>
    <w:p w14:paraId="49DDCD72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проработки информационной модели согласно предоставленной документации. </w:t>
      </w:r>
    </w:p>
    <w:p w14:paraId="5D1F59CB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Элементы ЦИМ, представляющие в модели трубопровод и арматуру, расположенную на нем, должны быть расположены в модели в стык: без зазоров и пересечений.</w:t>
      </w:r>
    </w:p>
    <w:p w14:paraId="16C4A740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</w:pPr>
      <w:r>
        <w:rPr>
          <w:sz w:val="28"/>
          <w:szCs w:val="28"/>
        </w:rPr>
        <w:lastRenderedPageBreak/>
        <w:t xml:space="preserve">Принять материал системы Пожарного водоснабжения </w:t>
      </w:r>
      <w:r w:rsidR="00620D03">
        <w:rPr>
          <w:sz w:val="28"/>
          <w:szCs w:val="28"/>
        </w:rPr>
        <w:sym w:font="Symbol" w:char="F02D"/>
      </w:r>
      <w:r>
        <w:rPr>
          <w:sz w:val="28"/>
          <w:szCs w:val="28"/>
        </w:rPr>
        <w:t xml:space="preserve"> «Сталь </w:t>
      </w:r>
      <w:proofErr w:type="spellStart"/>
      <w:r>
        <w:rPr>
          <w:sz w:val="28"/>
          <w:szCs w:val="28"/>
        </w:rPr>
        <w:t>оцинкованая</w:t>
      </w:r>
      <w:proofErr w:type="spellEnd"/>
      <w:r>
        <w:rPr>
          <w:sz w:val="28"/>
          <w:szCs w:val="28"/>
        </w:rPr>
        <w:t xml:space="preserve">». Номинальный диаметр магистрали </w:t>
      </w:r>
      <w:r w:rsidR="00620D03">
        <w:rPr>
          <w:sz w:val="28"/>
          <w:szCs w:val="28"/>
        </w:rPr>
        <w:sym w:font="Symbol" w:char="F02D"/>
      </w:r>
      <w:r>
        <w:rPr>
          <w:sz w:val="28"/>
          <w:szCs w:val="28"/>
        </w:rPr>
        <w:t xml:space="preserve"> 150, всех ответвлений (без учета переходов) </w:t>
      </w:r>
      <w:r w:rsidR="00620D03">
        <w:rPr>
          <w:sz w:val="28"/>
          <w:szCs w:val="28"/>
        </w:rPr>
        <w:sym w:font="Symbol" w:char="F02D"/>
      </w:r>
      <w:r>
        <w:rPr>
          <w:sz w:val="28"/>
          <w:szCs w:val="28"/>
        </w:rPr>
        <w:t xml:space="preserve"> 50, диаметр </w:t>
      </w:r>
      <w:proofErr w:type="spellStart"/>
      <w:r>
        <w:rPr>
          <w:sz w:val="28"/>
          <w:szCs w:val="28"/>
        </w:rPr>
        <w:t>опусков</w:t>
      </w:r>
      <w:proofErr w:type="spellEnd"/>
      <w:r>
        <w:rPr>
          <w:sz w:val="28"/>
          <w:szCs w:val="28"/>
        </w:rPr>
        <w:t xml:space="preserve"> </w:t>
      </w:r>
      <w:r w:rsidR="00620D03">
        <w:rPr>
          <w:sz w:val="28"/>
          <w:szCs w:val="28"/>
        </w:rPr>
        <w:sym w:font="Symbol" w:char="F02D"/>
      </w:r>
      <w:r w:rsidR="00620D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20. </w:t>
      </w:r>
    </w:p>
    <w:p w14:paraId="11510850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Изоляция трубопроводов не выполняется и не учитывается.</w:t>
      </w:r>
    </w:p>
    <w:p w14:paraId="6CB8922B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элементы инженерных сетей и оборудования должны быть размещены на уровне ИОС, наименование уровня согласно Приложению 4. Не допустимо размещение элементов ИОС на уровне АР или КР. </w:t>
      </w:r>
    </w:p>
    <w:p w14:paraId="7FCC62CB" w14:textId="77777777" w:rsidR="000F678D" w:rsidRDefault="000F678D" w:rsidP="00C751EC">
      <w:pPr>
        <w:pStyle w:val="Standard"/>
        <w:spacing w:after="0" w:line="360" w:lineRule="auto"/>
        <w:ind w:firstLine="709"/>
        <w:contextualSpacing/>
        <w:rPr>
          <w:b/>
          <w:sz w:val="28"/>
          <w:szCs w:val="28"/>
        </w:rPr>
      </w:pPr>
    </w:p>
    <w:p w14:paraId="5EF70A98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rPr>
          <w:sz w:val="28"/>
          <w:szCs w:val="28"/>
        </w:rPr>
      </w:pPr>
      <w:r>
        <w:rPr>
          <w:b/>
          <w:sz w:val="28"/>
          <w:szCs w:val="28"/>
        </w:rPr>
        <w:t>Требований к маркировке трубопроводов и арматуры</w:t>
      </w:r>
    </w:p>
    <w:p w14:paraId="465E4501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 всех элементов, формирующих в ЦИМ трубопровод, должен быть заполнен атрибут «</w:t>
      </w:r>
      <w:r>
        <w:rPr>
          <w:b/>
          <w:sz w:val="28"/>
          <w:szCs w:val="28"/>
        </w:rPr>
        <w:t>Обозначение системы</w:t>
      </w:r>
      <w:r>
        <w:rPr>
          <w:sz w:val="28"/>
          <w:szCs w:val="28"/>
        </w:rPr>
        <w:t>», указывающий на принадлежность элемента ЦИМ к трубопроводам определенной системы или подсистемы.</w:t>
      </w:r>
    </w:p>
    <w:p w14:paraId="298A24C3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Значение атрибута должно содержать буквенно-цифровое обозначение системы (подсистемы) трубопровода по принципиальной схеме.</w:t>
      </w:r>
    </w:p>
    <w:p w14:paraId="33B107CF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rFonts w:eastAsia="Times New Roman"/>
          <w:bCs/>
          <w:sz w:val="28"/>
          <w:szCs w:val="28"/>
          <w:lang w:eastAsia="ru-RU"/>
        </w:rPr>
        <w:t xml:space="preserve">Элементы ЦИМ, представляющие трубопроводную арматуру, должны быть промаркированы так же, как и элементы группы трубопровода, на котором они расположены. </w:t>
      </w:r>
    </w:p>
    <w:p w14:paraId="2985682B" w14:textId="77777777" w:rsidR="000F678D" w:rsidRDefault="000F678D" w:rsidP="00C751EC">
      <w:pPr>
        <w:pStyle w:val="Standard"/>
        <w:spacing w:after="0" w:line="360" w:lineRule="auto"/>
        <w:ind w:firstLine="709"/>
        <w:contextualSpacing/>
        <w:rPr>
          <w:b/>
          <w:bCs/>
        </w:rPr>
      </w:pPr>
    </w:p>
    <w:p w14:paraId="7DF9F689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>Требования к проемам для прохода инженерных сетей</w:t>
      </w:r>
    </w:p>
    <w:p w14:paraId="7973D975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наружных и внутренних стенах, кровле, полах и перекрытиях должны быть выполнены все необходимые проемы для прохода инженерных сетей.</w:t>
      </w:r>
    </w:p>
    <w:p w14:paraId="6C6A48B9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rFonts w:eastAsia="Times New Roman"/>
          <w:bCs/>
          <w:sz w:val="28"/>
          <w:szCs w:val="28"/>
          <w:lang w:eastAsia="ru-RU"/>
        </w:rPr>
        <w:t>Проемы в стенах для прохода инженерных сетей выполнить в виде отверстий (Инструмент отверстие или проем)/(семейство Проем) в ограждающих конструкциях, отображение заделки проема в ЦИМ не требуется.</w:t>
      </w:r>
    </w:p>
    <w:p w14:paraId="4474DEB6" w14:textId="77777777" w:rsidR="000F678D" w:rsidRDefault="000F678D" w:rsidP="00C751EC">
      <w:pPr>
        <w:pStyle w:val="Standard"/>
        <w:spacing w:after="0" w:line="360" w:lineRule="auto"/>
        <w:ind w:firstLine="709"/>
        <w:contextualSpacing/>
        <w:jc w:val="both"/>
        <w:rPr>
          <w:rFonts w:eastAsia="Times New Roman"/>
          <w:bCs/>
          <w:sz w:val="28"/>
          <w:szCs w:val="28"/>
          <w:lang w:eastAsia="ru-RU"/>
        </w:rPr>
      </w:pPr>
    </w:p>
    <w:p w14:paraId="5290CF8C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rPr>
          <w:sz w:val="28"/>
          <w:szCs w:val="28"/>
        </w:rPr>
      </w:pPr>
      <w:r>
        <w:rPr>
          <w:b/>
          <w:sz w:val="28"/>
          <w:szCs w:val="28"/>
        </w:rPr>
        <w:t>Требование к чертежам инженерных систем</w:t>
      </w:r>
    </w:p>
    <w:p w14:paraId="18770920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модуля должна быть получена фронтальная </w:t>
      </w:r>
      <w:proofErr w:type="spellStart"/>
      <w:r>
        <w:rPr>
          <w:sz w:val="28"/>
          <w:szCs w:val="28"/>
        </w:rPr>
        <w:t>диметрия</w:t>
      </w:r>
      <w:proofErr w:type="spellEnd"/>
      <w:r>
        <w:rPr>
          <w:sz w:val="28"/>
          <w:szCs w:val="28"/>
        </w:rPr>
        <w:t xml:space="preserve"> 45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системы, ассоциативно связанная с элементами ЦИМ.</w:t>
      </w:r>
    </w:p>
    <w:p w14:paraId="29A5CD3E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Все чертежи должны представлять сущность ЦИМ в проприетарном формате и размещаться на соответствующие оформленных Листах. Так же необходимо выложить чертеж в виде электронного подлинника и разместить в СОД, подписать неквалифицированной ЭЦП. </w:t>
      </w:r>
    </w:p>
    <w:p w14:paraId="58BF9B57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оформлению чертежей:</w:t>
      </w:r>
    </w:p>
    <w:p w14:paraId="49B72DF3" w14:textId="77777777" w:rsidR="000F678D" w:rsidRDefault="00C751EC" w:rsidP="00620D03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указано название чертежа, заполненная основная надпись с указанием разработчика;</w:t>
      </w:r>
    </w:p>
    <w:p w14:paraId="136A98D9" w14:textId="77777777" w:rsidR="000F678D" w:rsidRDefault="00C751EC" w:rsidP="00620D03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 схеме должны быть обозначены элементы при помощи марки трубопроводной арматуры;</w:t>
      </w:r>
    </w:p>
    <w:p w14:paraId="7B7680F0" w14:textId="77777777" w:rsidR="000F678D" w:rsidRDefault="00C751EC" w:rsidP="00620D03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указаны высотные отметки;</w:t>
      </w:r>
    </w:p>
    <w:p w14:paraId="0C3D7BAA" w14:textId="77777777" w:rsidR="000F678D" w:rsidRDefault="00C751EC" w:rsidP="00620D03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 w:rsidRPr="00620D03">
        <w:rPr>
          <w:sz w:val="28"/>
          <w:szCs w:val="28"/>
        </w:rPr>
        <w:t>корректно подобран масштаб чертежа;</w:t>
      </w:r>
    </w:p>
    <w:p w14:paraId="2DBDE1A1" w14:textId="77777777" w:rsidR="000F678D" w:rsidRDefault="00C751EC" w:rsidP="00620D03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 w:rsidRPr="00620D03">
        <w:rPr>
          <w:sz w:val="28"/>
          <w:szCs w:val="28"/>
        </w:rPr>
        <w:t>принять вид отображения — условный.</w:t>
      </w:r>
    </w:p>
    <w:p w14:paraId="6885B228" w14:textId="04E7C9D6" w:rsidR="000F678D" w:rsidRDefault="00C751EC" w:rsidP="00620D03">
      <w:pPr>
        <w:pStyle w:val="Standard"/>
        <w:tabs>
          <w:tab w:val="left" w:pos="426"/>
          <w:tab w:val="left" w:pos="993"/>
        </w:tabs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rFonts w:eastAsia="Times New Roman"/>
          <w:bCs/>
          <w:sz w:val="28"/>
          <w:szCs w:val="28"/>
          <w:lang w:eastAsia="ru-RU"/>
        </w:rPr>
        <w:t xml:space="preserve">При размещении чертежа в виде электронного подлинника в СОД указать название «Аксонометрия системы пожаротушения». Электронный подлинник должен быть размещен в соответствующем разделе. </w:t>
      </w:r>
    </w:p>
    <w:p w14:paraId="6C108C1C" w14:textId="77777777" w:rsidR="000F678D" w:rsidRDefault="00C751EC" w:rsidP="00620D03">
      <w:pPr>
        <w:pStyle w:val="Standard"/>
        <w:tabs>
          <w:tab w:val="left" w:pos="426"/>
          <w:tab w:val="left" w:pos="993"/>
        </w:tabs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rFonts w:eastAsia="Times New Roman"/>
          <w:bCs/>
          <w:sz w:val="28"/>
          <w:szCs w:val="28"/>
          <w:lang w:eastAsia="ru-RU"/>
        </w:rPr>
        <w:t xml:space="preserve">По окончанию модуля все наработки должны быть размещены в СОД и отправлены на сервер </w:t>
      </w:r>
      <w:r>
        <w:rPr>
          <w:rFonts w:eastAsia="Times New Roman"/>
          <w:bCs/>
          <w:sz w:val="28"/>
          <w:szCs w:val="28"/>
          <w:lang w:val="en-US" w:eastAsia="ru-RU"/>
        </w:rPr>
        <w:t>Pilot</w:t>
      </w:r>
      <w:r>
        <w:rPr>
          <w:rFonts w:eastAsia="Times New Roman"/>
          <w:bCs/>
          <w:sz w:val="28"/>
          <w:szCs w:val="28"/>
          <w:lang w:eastAsia="ru-RU"/>
        </w:rPr>
        <w:t>-</w:t>
      </w:r>
      <w:r>
        <w:rPr>
          <w:rFonts w:eastAsia="Times New Roman"/>
          <w:bCs/>
          <w:sz w:val="28"/>
          <w:szCs w:val="28"/>
          <w:lang w:val="en-US" w:eastAsia="ru-RU"/>
        </w:rPr>
        <w:t>BIM</w:t>
      </w:r>
      <w:r>
        <w:rPr>
          <w:rFonts w:eastAsia="Times New Roman"/>
          <w:bCs/>
          <w:sz w:val="28"/>
          <w:szCs w:val="28"/>
          <w:lang w:eastAsia="ru-RU"/>
        </w:rPr>
        <w:t xml:space="preserve"> (СОД).</w:t>
      </w:r>
    </w:p>
    <w:p w14:paraId="51DBF75F" w14:textId="77777777" w:rsidR="000F678D" w:rsidRDefault="000F678D" w:rsidP="00C751EC">
      <w:pPr>
        <w:pStyle w:val="Standard"/>
        <w:spacing w:after="0" w:line="360" w:lineRule="auto"/>
        <w:contextualSpacing/>
        <w:jc w:val="both"/>
        <w:rPr>
          <w:rFonts w:eastAsia="Times New Roman"/>
          <w:bCs/>
          <w:sz w:val="28"/>
          <w:szCs w:val="28"/>
          <w:lang w:eastAsia="ru-RU"/>
        </w:rPr>
      </w:pPr>
    </w:p>
    <w:p w14:paraId="7EADD23F" w14:textId="77777777" w:rsidR="000F678D" w:rsidRDefault="00C751EC" w:rsidP="00C751EC">
      <w:pPr>
        <w:pStyle w:val="Standard"/>
        <w:tabs>
          <w:tab w:val="left" w:pos="0"/>
        </w:tabs>
        <w:spacing w:after="0" w:line="360" w:lineRule="auto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 xml:space="preserve">Модуль Г. Управление проектом, координация и адаптация информационной модели </w:t>
      </w:r>
      <w:r>
        <w:rPr>
          <w:rFonts w:eastAsia="Times New Roman"/>
          <w:b/>
          <w:bCs/>
          <w:sz w:val="28"/>
          <w:szCs w:val="28"/>
          <w:lang w:eastAsia="ru-RU"/>
        </w:rPr>
        <w:t>(инвариант)</w:t>
      </w:r>
    </w:p>
    <w:p w14:paraId="6D67B9D0" w14:textId="77777777" w:rsidR="000F678D" w:rsidRDefault="00C751EC" w:rsidP="00C751EC">
      <w:pPr>
        <w:pStyle w:val="Standard"/>
        <w:spacing w:after="0" w:line="360" w:lineRule="auto"/>
        <w:contextualSpacing/>
        <w:rPr>
          <w:sz w:val="28"/>
          <w:szCs w:val="28"/>
        </w:rPr>
      </w:pPr>
      <w:bookmarkStart w:id="25" w:name="__RefHeading__6842_1107488559"/>
      <w:bookmarkStart w:id="26" w:name="Bookmark14"/>
      <w:bookmarkEnd w:id="25"/>
      <w:r>
        <w:rPr>
          <w:b/>
          <w:bCs/>
          <w:sz w:val="28"/>
          <w:szCs w:val="28"/>
        </w:rPr>
        <w:t>Время на выполнение модуля:</w:t>
      </w:r>
      <w:r>
        <w:rPr>
          <w:sz w:val="28"/>
          <w:szCs w:val="28"/>
        </w:rPr>
        <w:t xml:space="preserve"> 2 ча</w:t>
      </w:r>
      <w:bookmarkEnd w:id="26"/>
      <w:r>
        <w:rPr>
          <w:sz w:val="28"/>
          <w:szCs w:val="28"/>
        </w:rPr>
        <w:t>са</w:t>
      </w:r>
    </w:p>
    <w:p w14:paraId="3F505560" w14:textId="77777777" w:rsidR="000F678D" w:rsidRDefault="00C751EC" w:rsidP="00C751EC">
      <w:pPr>
        <w:pStyle w:val="Standard"/>
        <w:spacing w:after="0" w:line="360" w:lineRule="auto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Задание: </w:t>
      </w:r>
    </w:p>
    <w:p w14:paraId="07E8249C" w14:textId="77777777" w:rsidR="000F678D" w:rsidRDefault="00C751EC" w:rsidP="00C751EC">
      <w:pPr>
        <w:pStyle w:val="Standard"/>
        <w:spacing w:after="0" w:line="360" w:lineRule="auto"/>
        <w:ind w:firstLine="709"/>
        <w:contextualSpacing/>
      </w:pPr>
      <w:r>
        <w:rPr>
          <w:sz w:val="28"/>
          <w:szCs w:val="28"/>
        </w:rPr>
        <w:t>Выполнение модуля предполагает:</w:t>
      </w:r>
    </w:p>
    <w:p w14:paraId="6FD13B40" w14:textId="77777777" w:rsidR="000F678D" w:rsidRPr="00620D03" w:rsidRDefault="00C751EC" w:rsidP="00620D03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Размещение полученных чертежей в СОД;</w:t>
      </w:r>
    </w:p>
    <w:p w14:paraId="48DB0A80" w14:textId="77777777" w:rsidR="000F678D" w:rsidRPr="00620D03" w:rsidRDefault="00C751EC" w:rsidP="00620D03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Работа с заданиями по разработке чертежей, подпись ЭЦП;</w:t>
      </w:r>
    </w:p>
    <w:p w14:paraId="162E9AE8" w14:textId="77777777" w:rsidR="000F678D" w:rsidRPr="00620D03" w:rsidRDefault="00C751EC" w:rsidP="00620D03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ЦИМ в формате IFC 4;</w:t>
      </w:r>
    </w:p>
    <w:p w14:paraId="14F977EC" w14:textId="77777777" w:rsidR="000F678D" w:rsidRPr="00620D03" w:rsidRDefault="00C751EC" w:rsidP="00620D03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Маппирование</w:t>
      </w:r>
      <w:proofErr w:type="spellEnd"/>
      <w:r>
        <w:rPr>
          <w:sz w:val="28"/>
          <w:szCs w:val="28"/>
        </w:rPr>
        <w:t>;</w:t>
      </w:r>
    </w:p>
    <w:p w14:paraId="417A50B5" w14:textId="77777777" w:rsidR="000F678D" w:rsidRPr="00620D03" w:rsidRDefault="00C751EC" w:rsidP="00620D03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Координация;</w:t>
      </w:r>
    </w:p>
    <w:p w14:paraId="0C76FD88" w14:textId="77777777" w:rsidR="000F678D" w:rsidRPr="00620D03" w:rsidRDefault="00C751EC" w:rsidP="00620D03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Поиск и устранение коллизий;</w:t>
      </w:r>
    </w:p>
    <w:p w14:paraId="4BE912B6" w14:textId="77777777" w:rsidR="000F678D" w:rsidRPr="00620D03" w:rsidRDefault="00C751EC" w:rsidP="00620D03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Симуляция строительства.</w:t>
      </w:r>
    </w:p>
    <w:p w14:paraId="477FB4D2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Требования к управлению проектом</w:t>
      </w:r>
    </w:p>
    <w:p w14:paraId="0948BAED" w14:textId="4B36D109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чертежи, которые необходимо конкурсанту выполнить в рамках модуля Б, должны быть размещены в </w:t>
      </w:r>
      <w:proofErr w:type="gramStart"/>
      <w:r>
        <w:rPr>
          <w:sz w:val="28"/>
          <w:szCs w:val="28"/>
        </w:rPr>
        <w:t>СОД  в</w:t>
      </w:r>
      <w:proofErr w:type="gramEnd"/>
      <w:r>
        <w:rPr>
          <w:sz w:val="28"/>
          <w:szCs w:val="28"/>
        </w:rPr>
        <w:t xml:space="preserve"> формате XPS и подписаны неквалифицированной ЭЦП – электронной цифровой подписью. При этом э</w:t>
      </w:r>
      <w:r>
        <w:rPr>
          <w:rFonts w:eastAsia="Times New Roman"/>
          <w:bCs/>
          <w:sz w:val="28"/>
          <w:szCs w:val="28"/>
          <w:lang w:eastAsia="ru-RU"/>
        </w:rPr>
        <w:t>лектронные подлинники должны быть размещены в соответствующих разделах.</w:t>
      </w:r>
    </w:p>
    <w:p w14:paraId="4637D962" w14:textId="77777777" w:rsidR="000F678D" w:rsidRDefault="000F678D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p w14:paraId="679B62C9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rPr>
          <w:sz w:val="28"/>
          <w:szCs w:val="28"/>
        </w:rPr>
      </w:pPr>
      <w:r>
        <w:rPr>
          <w:b/>
          <w:sz w:val="28"/>
          <w:szCs w:val="28"/>
        </w:rPr>
        <w:t>Требования к формированию ЦИМ в формате IFC</w:t>
      </w:r>
    </w:p>
    <w:p w14:paraId="4F299F39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информационного моделирования должна быть консолидированная цифровая модель объекта капитального строительства, представленная в СОД через формат IFC.</w:t>
      </w:r>
    </w:p>
    <w:p w14:paraId="0ACE1E42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Формат файлов IFC: STEP </w:t>
      </w:r>
      <w:proofErr w:type="spellStart"/>
      <w:r>
        <w:rPr>
          <w:sz w:val="28"/>
          <w:szCs w:val="28"/>
        </w:rPr>
        <w:t>Physical</w:t>
      </w:r>
      <w:proofErr w:type="spellEnd"/>
      <w:r>
        <w:rPr>
          <w:sz w:val="28"/>
          <w:szCs w:val="28"/>
        </w:rPr>
        <w:t xml:space="preserve"> File (IFC-SPF, расширение “.</w:t>
      </w:r>
      <w:proofErr w:type="spellStart"/>
      <w:r>
        <w:rPr>
          <w:sz w:val="28"/>
          <w:szCs w:val="28"/>
        </w:rPr>
        <w:t>ifc</w:t>
      </w:r>
      <w:proofErr w:type="spellEnd"/>
      <w:r>
        <w:rPr>
          <w:sz w:val="28"/>
          <w:szCs w:val="28"/>
        </w:rPr>
        <w:t>”); Версия спецификации IFC: IFC4 ADD2 TC1.</w:t>
      </w:r>
    </w:p>
    <w:p w14:paraId="206B8792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Вид представления модели (Model View Definition): MVD «</w:t>
      </w:r>
      <w:proofErr w:type="spellStart"/>
      <w:r>
        <w:rPr>
          <w:sz w:val="28"/>
          <w:szCs w:val="28"/>
        </w:rPr>
        <w:t>Reference</w:t>
      </w:r>
      <w:proofErr w:type="spellEnd"/>
      <w:r>
        <w:rPr>
          <w:sz w:val="28"/>
          <w:szCs w:val="28"/>
        </w:rPr>
        <w:t xml:space="preserve"> View 1.2» Использование других видов представления модели (Model View Definition) не допускается, так же, как и отсутствие данного определения значения для модели </w:t>
      </w:r>
      <w:r>
        <w:rPr>
          <w:sz w:val="28"/>
          <w:szCs w:val="28"/>
          <w:lang w:val="en-US"/>
        </w:rPr>
        <w:t>IFC</w:t>
      </w:r>
      <w:r>
        <w:rPr>
          <w:sz w:val="28"/>
          <w:szCs w:val="28"/>
        </w:rPr>
        <w:t xml:space="preserve"> в заголовке файла. ЦИМ, представленные в отличных видах представления модели (Model View Definition), не будут рассматриваться при проверке.</w:t>
      </w:r>
    </w:p>
    <w:p w14:paraId="583CAB5A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Результат моделирования должен быть представлен как сводная цифровая модель в одном файле, так и в виде нескольких файлов, содержащих ЦИМ, указанных в модулях, размещенная на диске Pilot-Storage в папке, соответствующей проекта.</w:t>
      </w:r>
    </w:p>
    <w:p w14:paraId="2A868831" w14:textId="77777777" w:rsidR="000F678D" w:rsidRDefault="000F678D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p w14:paraId="06239A3E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Требования к </w:t>
      </w:r>
      <w:proofErr w:type="spellStart"/>
      <w:r>
        <w:rPr>
          <w:b/>
          <w:sz w:val="28"/>
          <w:szCs w:val="28"/>
        </w:rPr>
        <w:t>маппированию</w:t>
      </w:r>
      <w:proofErr w:type="spellEnd"/>
      <w:r>
        <w:rPr>
          <w:b/>
          <w:sz w:val="28"/>
          <w:szCs w:val="28"/>
        </w:rPr>
        <w:t xml:space="preserve"> атрибутов, в том числе с учетом методики реляционного </w:t>
      </w:r>
      <w:proofErr w:type="spellStart"/>
      <w:r>
        <w:rPr>
          <w:b/>
          <w:sz w:val="28"/>
          <w:szCs w:val="28"/>
        </w:rPr>
        <w:t>маппирования</w:t>
      </w:r>
      <w:proofErr w:type="spellEnd"/>
    </w:p>
    <w:p w14:paraId="1EE0F938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 атрибуты одного элемента ЦИМ, требуемые в модулях, должны быть представлены в одном пользовательском наборе свойств (</w:t>
      </w:r>
      <w:proofErr w:type="spellStart"/>
      <w:r>
        <w:rPr>
          <w:sz w:val="28"/>
          <w:szCs w:val="28"/>
        </w:rPr>
        <w:t>IfcPropertySet</w:t>
      </w:r>
      <w:proofErr w:type="spellEnd"/>
      <w:r>
        <w:rPr>
          <w:sz w:val="28"/>
          <w:szCs w:val="28"/>
        </w:rPr>
        <w:t>) с именем «</w:t>
      </w:r>
      <w:proofErr w:type="spellStart"/>
      <w:r>
        <w:rPr>
          <w:b/>
          <w:sz w:val="28"/>
          <w:szCs w:val="28"/>
        </w:rPr>
        <w:t>Pset</w:t>
      </w:r>
      <w:proofErr w:type="spellEnd"/>
      <w:r>
        <w:rPr>
          <w:b/>
          <w:sz w:val="28"/>
          <w:szCs w:val="28"/>
        </w:rPr>
        <w:t>_</w:t>
      </w:r>
      <w:r>
        <w:rPr>
          <w:b/>
          <w:sz w:val="28"/>
          <w:szCs w:val="28"/>
          <w:lang w:val="en-US"/>
        </w:rPr>
        <w:t>Final</w:t>
      </w:r>
      <w:r>
        <w:rPr>
          <w:sz w:val="28"/>
          <w:szCs w:val="28"/>
        </w:rPr>
        <w:t>».</w:t>
      </w:r>
    </w:p>
    <w:p w14:paraId="37C591C4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Набор свойств «</w:t>
      </w:r>
      <w:proofErr w:type="spellStart"/>
      <w:r>
        <w:rPr>
          <w:sz w:val="28"/>
          <w:szCs w:val="28"/>
        </w:rPr>
        <w:t>Pset</w:t>
      </w:r>
      <w:proofErr w:type="spellEnd"/>
      <w:r>
        <w:rPr>
          <w:sz w:val="28"/>
          <w:szCs w:val="28"/>
        </w:rPr>
        <w:t>_</w:t>
      </w:r>
      <w:r>
        <w:rPr>
          <w:sz w:val="28"/>
          <w:szCs w:val="28"/>
          <w:lang w:val="en-US"/>
        </w:rPr>
        <w:t>Final</w:t>
      </w:r>
      <w:r>
        <w:rPr>
          <w:sz w:val="28"/>
          <w:szCs w:val="28"/>
        </w:rPr>
        <w:t>» должен содержать в зависимости от требований по модулям и к элементам ЦИМ, такие атрибуты как: «Марка», «Марка группы», «Тип группы», «Порядковый номер в группе» и их соответствующие значения (если применимо).  Перечень элементов указан в Приложении 5.</w:t>
      </w:r>
    </w:p>
    <w:p w14:paraId="3175DD6D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атрибутов по нескольким наборам свойств не допускается, за исключением системных, заранее настроенных атрибутов (согласно схеме IFC 4), которые нельзя изменить на пользовательском уровне.</w:t>
      </w:r>
    </w:p>
    <w:p w14:paraId="11BC748B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Атрибуты, представленные в других пользовательских наборах свойств, не оговоренных заданием, будут игнорироваться при проверке.</w:t>
      </w:r>
    </w:p>
    <w:p w14:paraId="05CFB917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 допускается применение в одном элементе ЦИМ нескольких наборов свойств (</w:t>
      </w:r>
      <w:proofErr w:type="spellStart"/>
      <w:r>
        <w:rPr>
          <w:sz w:val="28"/>
          <w:szCs w:val="28"/>
        </w:rPr>
        <w:t>IfcPropertySet</w:t>
      </w:r>
      <w:proofErr w:type="spellEnd"/>
      <w:r>
        <w:rPr>
          <w:sz w:val="28"/>
          <w:szCs w:val="28"/>
        </w:rPr>
        <w:t>) с именем «</w:t>
      </w:r>
      <w:proofErr w:type="spellStart"/>
      <w:r>
        <w:rPr>
          <w:sz w:val="28"/>
          <w:szCs w:val="28"/>
        </w:rPr>
        <w:t>Pset_Final</w:t>
      </w:r>
      <w:proofErr w:type="spellEnd"/>
      <w:r>
        <w:rPr>
          <w:sz w:val="28"/>
          <w:szCs w:val="28"/>
        </w:rPr>
        <w:t>» с одинаковыми атрибутами.</w:t>
      </w:r>
    </w:p>
    <w:p w14:paraId="0CFC4A80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 атрибуты одного элемента ЦИМ, указанные в Приложении №5 «Требования к уровню проработки элементов ЦИМ», должны быть представлены в одном пользовательском наборе свойств (</w:t>
      </w:r>
      <w:proofErr w:type="spellStart"/>
      <w:r>
        <w:rPr>
          <w:sz w:val="28"/>
          <w:szCs w:val="28"/>
        </w:rPr>
        <w:t>IfcPropertySet</w:t>
      </w:r>
      <w:proofErr w:type="spellEnd"/>
      <w:r>
        <w:rPr>
          <w:sz w:val="28"/>
          <w:szCs w:val="28"/>
        </w:rPr>
        <w:t>) с именем «</w:t>
      </w:r>
      <w:proofErr w:type="spellStart"/>
      <w:r>
        <w:rPr>
          <w:b/>
          <w:bCs/>
          <w:sz w:val="28"/>
          <w:szCs w:val="28"/>
        </w:rPr>
        <w:t>Pset_Quantities</w:t>
      </w:r>
      <w:proofErr w:type="spellEnd"/>
      <w:r>
        <w:rPr>
          <w:b/>
          <w:bCs/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45C2CB3E" w14:textId="77777777" w:rsidR="000F678D" w:rsidRDefault="000F678D" w:rsidP="00C751EC">
      <w:pPr>
        <w:pStyle w:val="Standard"/>
        <w:spacing w:after="0" w:line="360" w:lineRule="auto"/>
        <w:contextualSpacing/>
        <w:jc w:val="both"/>
        <w:rPr>
          <w:sz w:val="28"/>
          <w:szCs w:val="28"/>
        </w:rPr>
      </w:pPr>
    </w:p>
    <w:p w14:paraId="5CFBF2F2" w14:textId="77777777" w:rsidR="000F678D" w:rsidRDefault="00C751EC" w:rsidP="00C751EC">
      <w:pPr>
        <w:pStyle w:val="81"/>
        <w:spacing w:before="0"/>
        <w:ind w:firstLine="709"/>
        <w:contextualSpacing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Требования по отсутствию коллизий</w:t>
      </w:r>
    </w:p>
    <w:p w14:paraId="48A41D8F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Сводная цифровая модель (в проприетарном формате) не должна содержать пересечений между элементами ЦИМ, которые моделируют участники.</w:t>
      </w:r>
    </w:p>
    <w:p w14:paraId="5B0EC326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Консолидированная цифровая модель, разработанная по чертежам, должна быть проверена на коллизии по условию пересечения различных сочетаний дисциплин, выполненных участниками.</w:t>
      </w:r>
    </w:p>
    <w:p w14:paraId="60617E97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Конкурсантам самостоятельно требуется провести проверку на коллизии при помощи инструментов поисковых наборов СОД Pilot-BIM. Должны быть реализованы проверки, где бы проверялись пересечения (отдельные Журналы проверок):</w:t>
      </w:r>
    </w:p>
    <w:p w14:paraId="17425561" w14:textId="77777777" w:rsidR="000F678D" w:rsidRDefault="00C751EC" w:rsidP="00DA3899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proofErr w:type="spellStart"/>
      <w:r w:rsidRPr="00DA3899">
        <w:rPr>
          <w:sz w:val="28"/>
          <w:szCs w:val="28"/>
        </w:rPr>
        <w:t>C</w:t>
      </w:r>
      <w:r>
        <w:rPr>
          <w:sz w:val="28"/>
          <w:szCs w:val="28"/>
        </w:rPr>
        <w:t>тены</w:t>
      </w:r>
      <w:proofErr w:type="spellEnd"/>
      <w:r>
        <w:rPr>
          <w:sz w:val="28"/>
          <w:szCs w:val="28"/>
        </w:rPr>
        <w:t xml:space="preserve"> и Стены с учетом предопределенных классов </w:t>
      </w:r>
      <w:r w:rsidRPr="00DA3899">
        <w:rPr>
          <w:sz w:val="28"/>
          <w:szCs w:val="28"/>
        </w:rPr>
        <w:t>IFC</w:t>
      </w:r>
      <w:r>
        <w:rPr>
          <w:sz w:val="28"/>
          <w:szCs w:val="28"/>
        </w:rPr>
        <w:t xml:space="preserve"> (коллизии у стен должны отсутствовать)</w:t>
      </w:r>
    </w:p>
    <w:p w14:paraId="66D21AA4" w14:textId="77777777" w:rsidR="000F678D" w:rsidRDefault="00C751EC" w:rsidP="00DA3899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Стены и Трубы</w:t>
      </w:r>
      <w:r w:rsidRPr="00DA3899">
        <w:rPr>
          <w:sz w:val="28"/>
          <w:szCs w:val="28"/>
        </w:rPr>
        <w:t>;</w:t>
      </w:r>
    </w:p>
    <w:p w14:paraId="2554EC75" w14:textId="77777777" w:rsidR="000F678D" w:rsidRDefault="00C751EC" w:rsidP="00DA3899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Перекрытия и Трубы.</w:t>
      </w:r>
    </w:p>
    <w:p w14:paraId="4600070A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Интервал по обнаружению мягких коллизий до 25 единиц.</w:t>
      </w:r>
    </w:p>
    <w:p w14:paraId="0A1AEFDD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Допускаются коллизии элементов ЦИМ с сборками, однако в журнале коллизий данное пересечение должно быть обработано как «Не требует исправления».</w:t>
      </w:r>
    </w:p>
    <w:p w14:paraId="4670B3F9" w14:textId="77777777" w:rsidR="000F678D" w:rsidRDefault="000F678D" w:rsidP="00C751EC">
      <w:pPr>
        <w:pStyle w:val="Standard"/>
        <w:spacing w:after="0" w:line="360" w:lineRule="auto"/>
        <w:ind w:firstLine="709"/>
        <w:contextualSpacing/>
        <w:jc w:val="both"/>
        <w:rPr>
          <w:b/>
          <w:sz w:val="28"/>
          <w:szCs w:val="28"/>
        </w:rPr>
      </w:pPr>
    </w:p>
    <w:p w14:paraId="6CB52442" w14:textId="77777777" w:rsidR="000F678D" w:rsidRDefault="00C751EC" w:rsidP="00C751EC">
      <w:pPr>
        <w:pStyle w:val="Standard"/>
        <w:spacing w:after="0" w:line="360" w:lineRule="auto"/>
        <w:ind w:left="-15" w:right="21" w:firstLine="724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Требования по разработке проекта 4D – симуляции процесса строительства</w:t>
      </w:r>
    </w:p>
    <w:p w14:paraId="7C3CD8C8" w14:textId="77777777" w:rsidR="000F678D" w:rsidRDefault="00C751EC" w:rsidP="00C751EC">
      <w:pPr>
        <w:pStyle w:val="Standard"/>
        <w:spacing w:after="0" w:line="360" w:lineRule="auto"/>
        <w:ind w:left="-15" w:right="21" w:firstLine="72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Требуется, используя план-график строительно-монтажных работ, разработанный в Модуле А, связать задачи графика с элементами трехмерной модели. Необходимо чтобы каждая задача графика была связана с группой элементов как целой конструкцией либо последовательно для каждого элемента конструкции (на выбор участника). Экспертам должна быть предоставлена возможность запустить симуляцию процесса согласно созданного плана при помощи функционала </w:t>
      </w:r>
      <w:r>
        <w:rPr>
          <w:sz w:val="28"/>
          <w:szCs w:val="28"/>
          <w:lang w:val="en-US"/>
        </w:rPr>
        <w:t>Pilot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BIM</w:t>
      </w:r>
      <w:r>
        <w:rPr>
          <w:sz w:val="28"/>
          <w:szCs w:val="28"/>
        </w:rPr>
        <w:t>. Симуляция и график должны охватывать последовательный монтаж всех указанных конструкций в конкурсном задании.</w:t>
      </w:r>
    </w:p>
    <w:p w14:paraId="45556492" w14:textId="77777777" w:rsidR="000F678D" w:rsidRDefault="000F678D" w:rsidP="00C751EC">
      <w:pPr>
        <w:pStyle w:val="Standard"/>
        <w:spacing w:after="0" w:line="360" w:lineRule="auto"/>
        <w:ind w:right="21"/>
        <w:contextualSpacing/>
        <w:jc w:val="both"/>
        <w:rPr>
          <w:b/>
          <w:sz w:val="28"/>
          <w:szCs w:val="28"/>
        </w:rPr>
      </w:pPr>
    </w:p>
    <w:p w14:paraId="78000EE0" w14:textId="77777777" w:rsidR="000F678D" w:rsidRDefault="00C751EC" w:rsidP="00C751EC">
      <w:pPr>
        <w:pStyle w:val="Standard"/>
        <w:tabs>
          <w:tab w:val="left" w:pos="0"/>
        </w:tabs>
        <w:spacing w:after="0" w:line="360" w:lineRule="auto"/>
        <w:contextualSpacing/>
        <w:jc w:val="both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Модуль Д. Предоставление и защита проекта (инвариант)</w:t>
      </w:r>
    </w:p>
    <w:p w14:paraId="35479F69" w14:textId="77777777" w:rsidR="000F678D" w:rsidRDefault="00C751EC" w:rsidP="00C751EC">
      <w:pPr>
        <w:pStyle w:val="Standard"/>
        <w:spacing w:after="0" w:line="360" w:lineRule="auto"/>
        <w:ind w:left="-15" w:firstLine="15"/>
        <w:contextualSpacing/>
        <w:jc w:val="both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Время на выполнение модуля</w:t>
      </w:r>
      <w:r>
        <w:rPr>
          <w:rFonts w:eastAsia="Times New Roman"/>
          <w:sz w:val="28"/>
          <w:szCs w:val="28"/>
        </w:rPr>
        <w:t>: 2 часа (1 ч</w:t>
      </w:r>
      <w:r w:rsidR="00DA3899">
        <w:rPr>
          <w:rFonts w:eastAsia="Times New Roman"/>
          <w:sz w:val="28"/>
          <w:szCs w:val="28"/>
        </w:rPr>
        <w:t xml:space="preserve">ас на подготовку презентации, 1 </w:t>
      </w:r>
      <w:r>
        <w:rPr>
          <w:rFonts w:eastAsia="Times New Roman"/>
          <w:sz w:val="28"/>
          <w:szCs w:val="28"/>
        </w:rPr>
        <w:t>час на защиту).</w:t>
      </w:r>
    </w:p>
    <w:p w14:paraId="17BB58B0" w14:textId="77777777" w:rsidR="000F678D" w:rsidRDefault="00C751EC" w:rsidP="00C751EC">
      <w:pPr>
        <w:pStyle w:val="Standard"/>
        <w:spacing w:after="0" w:line="360" w:lineRule="auto"/>
        <w:ind w:left="-15" w:firstLine="15"/>
        <w:contextualSpacing/>
        <w:jc w:val="both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Задание:</w:t>
      </w:r>
    </w:p>
    <w:p w14:paraId="09460DBD" w14:textId="77777777" w:rsidR="000F678D" w:rsidRDefault="00C751EC" w:rsidP="00C751EC">
      <w:pPr>
        <w:pStyle w:val="Standard"/>
        <w:spacing w:after="0" w:line="360" w:lineRule="auto"/>
        <w:ind w:left="-15" w:firstLine="724"/>
        <w:contextualSpacing/>
        <w:jc w:val="both"/>
      </w:pPr>
      <w:r>
        <w:rPr>
          <w:rFonts w:eastAsia="Times New Roman"/>
          <w:bCs/>
          <w:sz w:val="28"/>
          <w:szCs w:val="28"/>
          <w:lang w:eastAsia="ru-RU"/>
        </w:rPr>
        <w:t>В соответствии с конкурсным заданием конкурсанты предоставляют свой проект в виде презентации.</w:t>
      </w:r>
      <w:r>
        <w:rPr>
          <w:rFonts w:eastAsia="Times New Roman"/>
          <w:bCs/>
          <w:spacing w:val="-3"/>
          <w:sz w:val="28"/>
          <w:szCs w:val="28"/>
          <w:lang w:eastAsia="ru-RU"/>
        </w:rPr>
        <w:t xml:space="preserve"> В п</w:t>
      </w:r>
      <w:r>
        <w:rPr>
          <w:rFonts w:eastAsia="Times New Roman"/>
          <w:bCs/>
          <w:sz w:val="28"/>
          <w:szCs w:val="28"/>
          <w:lang w:eastAsia="ru-RU"/>
        </w:rPr>
        <w:t xml:space="preserve">резентации необходимо показать навыки и методы работы по </w:t>
      </w:r>
      <w:r>
        <w:rPr>
          <w:rFonts w:eastAsia="Times New Roman"/>
          <w:bCs/>
          <w:sz w:val="28"/>
          <w:szCs w:val="28"/>
          <w:lang w:val="en-US" w:eastAsia="ru-RU"/>
        </w:rPr>
        <w:t>BIM</w:t>
      </w:r>
      <w:r>
        <w:rPr>
          <w:rFonts w:eastAsia="Times New Roman"/>
          <w:bCs/>
          <w:sz w:val="28"/>
          <w:szCs w:val="28"/>
          <w:lang w:eastAsia="ru-RU"/>
        </w:rPr>
        <w:t>-моделированию и процессов, связанных с моделированием, отразить ошибки, выявленные в документации в ходе информационного моделирования с указанием ошибки и скриншотом конфликта:</w:t>
      </w:r>
    </w:p>
    <w:p w14:paraId="5F89CF2B" w14:textId="77777777" w:rsidR="000F678D" w:rsidRPr="00DA3899" w:rsidRDefault="00C751EC" w:rsidP="00DA3899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организации работы над реализацией проекта;</w:t>
      </w:r>
    </w:p>
    <w:p w14:paraId="44DD97B6" w14:textId="77777777" w:rsidR="000F678D" w:rsidRPr="00DA3899" w:rsidRDefault="00C751EC" w:rsidP="00DA3899">
      <w:pPr>
        <w:pStyle w:val="Standard"/>
        <w:numPr>
          <w:ilvl w:val="0"/>
          <w:numId w:val="14"/>
        </w:numPr>
        <w:tabs>
          <w:tab w:val="clear" w:pos="720"/>
          <w:tab w:val="left" w:pos="993"/>
        </w:tabs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применимых знаниях и навыков по компетенции Технологии информационного моделирования.</w:t>
      </w:r>
    </w:p>
    <w:p w14:paraId="0411FAF6" w14:textId="77777777" w:rsidR="000F678D" w:rsidRDefault="00C751EC" w:rsidP="00DA3899">
      <w:pPr>
        <w:pStyle w:val="Standard"/>
        <w:spacing w:after="0" w:line="360" w:lineRule="auto"/>
        <w:ind w:left="-15" w:right="10" w:firstLine="724"/>
        <w:contextualSpacing/>
        <w:jc w:val="both"/>
      </w:pPr>
      <w:r>
        <w:rPr>
          <w:rFonts w:eastAsia="Times New Roman"/>
          <w:bCs/>
          <w:sz w:val="28"/>
          <w:szCs w:val="28"/>
          <w:lang w:eastAsia="ru-RU"/>
        </w:rPr>
        <w:t>Приветствуется и дополнительно оценивается использование в презентации обходов, облетов и других наглядных способов предоставления проектного решения.</w:t>
      </w:r>
    </w:p>
    <w:p w14:paraId="40D55AAD" w14:textId="77777777" w:rsidR="000F678D" w:rsidRDefault="00C751EC" w:rsidP="00DA3899">
      <w:pPr>
        <w:pStyle w:val="Standard"/>
        <w:spacing w:after="0" w:line="360" w:lineRule="auto"/>
        <w:ind w:left="-15" w:right="10" w:firstLine="724"/>
        <w:contextualSpacing/>
        <w:jc w:val="both"/>
      </w:pPr>
      <w:r>
        <w:rPr>
          <w:rFonts w:eastAsia="Times New Roman"/>
          <w:bCs/>
          <w:sz w:val="28"/>
          <w:szCs w:val="28"/>
          <w:lang w:eastAsia="ru-RU"/>
        </w:rPr>
        <w:t>Время на доклад 3 минуты.</w:t>
      </w:r>
    </w:p>
    <w:p w14:paraId="5404783C" w14:textId="77777777" w:rsidR="000F678D" w:rsidRDefault="000F678D" w:rsidP="00DA3899">
      <w:pPr>
        <w:pStyle w:val="Standard"/>
        <w:spacing w:after="0" w:line="360" w:lineRule="auto"/>
        <w:ind w:right="10"/>
        <w:contextualSpacing/>
        <w:jc w:val="both"/>
        <w:rPr>
          <w:sz w:val="28"/>
          <w:szCs w:val="28"/>
        </w:rPr>
      </w:pPr>
    </w:p>
    <w:p w14:paraId="4A858A63" w14:textId="77777777" w:rsidR="000F678D" w:rsidRPr="00DA3899" w:rsidRDefault="00C751EC" w:rsidP="00DA3899">
      <w:pPr>
        <w:pStyle w:val="-10"/>
        <w:numPr>
          <w:ilvl w:val="0"/>
          <w:numId w:val="5"/>
        </w:numPr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7" w:name="_Toc167192716"/>
      <w:r w:rsidRPr="00DA3899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bookmarkEnd w:id="27"/>
    </w:p>
    <w:p w14:paraId="001AC3B9" w14:textId="77777777" w:rsidR="000F678D" w:rsidRDefault="00C751EC" w:rsidP="00DA3899">
      <w:pPr>
        <w:pStyle w:val="Textbody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Оценка знаний конкурсанта проводится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 </w:t>
      </w:r>
    </w:p>
    <w:p w14:paraId="1DD335D3" w14:textId="77777777" w:rsidR="000F678D" w:rsidRDefault="00C751EC" w:rsidP="00C751EC">
      <w:pPr>
        <w:pStyle w:val="Textbody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Модули конкурсного задания выполняются последовательно и сдаются в срок указанный в каждом из модулей в отдельности, исходя из количества, отведенного на каждый модель часов.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Выполненное конкурсное задание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выложенное в СОД позже указанного времени или не выложенное в СОД </w:t>
      </w:r>
      <w:r w:rsidR="00DA3899">
        <w:rPr>
          <w:rFonts w:ascii="Times New Roman" w:hAnsi="Times New Roman"/>
          <w:sz w:val="28"/>
          <w:szCs w:val="28"/>
          <w:lang w:val="ru-RU"/>
        </w:rPr>
        <w:sym w:font="Symbol" w:char="F02D"/>
      </w:r>
      <w:r>
        <w:rPr>
          <w:rFonts w:ascii="Times New Roman" w:hAnsi="Times New Roman"/>
          <w:sz w:val="28"/>
          <w:szCs w:val="28"/>
          <w:lang w:val="ru-RU"/>
        </w:rPr>
        <w:t xml:space="preserve"> не оценивается. </w:t>
      </w:r>
    </w:p>
    <w:p w14:paraId="4AC49A2C" w14:textId="77777777" w:rsidR="000F678D" w:rsidRDefault="00C751EC" w:rsidP="00C751EC">
      <w:pPr>
        <w:pStyle w:val="Textbody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Если в папке конкурсанта на Диске Pilot-Storage, должна быть представлена сводная трехмерная ЦИМ или трехмерная ЦИМ в нескольких файлах. 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По окончанию модуля все изменения должны быть  отправлены на сервер </w:t>
      </w:r>
      <w:r>
        <w:rPr>
          <w:rFonts w:ascii="Times New Roman" w:hAnsi="Times New Roman"/>
          <w:bCs/>
          <w:sz w:val="28"/>
          <w:szCs w:val="28"/>
          <w:lang w:val="en-US" w:eastAsia="ru-RU"/>
        </w:rPr>
        <w:t>Pilot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>-</w:t>
      </w:r>
      <w:r>
        <w:rPr>
          <w:rFonts w:ascii="Times New Roman" w:hAnsi="Times New Roman"/>
          <w:bCs/>
          <w:sz w:val="28"/>
          <w:szCs w:val="28"/>
          <w:lang w:val="en-US" w:eastAsia="ru-RU"/>
        </w:rPr>
        <w:t>BIM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 (СОД).</w:t>
      </w:r>
    </w:p>
    <w:p w14:paraId="735B6CE3" w14:textId="77777777" w:rsidR="000F678D" w:rsidRDefault="00C751EC" w:rsidP="00C751EC">
      <w:pPr>
        <w:pStyle w:val="Textbody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Целью конкурсного задания является разработка трехмерной ЦИМ многоэтажного жилого здания по предоставленным чертежам.</w:t>
      </w:r>
    </w:p>
    <w:p w14:paraId="156D37AE" w14:textId="77777777" w:rsidR="000F678D" w:rsidRDefault="00C751EC" w:rsidP="00C751EC">
      <w:pPr>
        <w:pStyle w:val="Textbody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Объем файл на диске Pilot-Storage, содержащий ЦИМ в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прориетарном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формате BIM-системы не должен превышать 100 Мб для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Renga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Profe</w:t>
      </w:r>
      <w:r>
        <w:rPr>
          <w:rFonts w:ascii="Times New Roman" w:hAnsi="Times New Roman"/>
          <w:sz w:val="28"/>
          <w:szCs w:val="28"/>
          <w:lang w:val="en-US"/>
        </w:rPr>
        <w:t>ssional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 Файлы, превышающие объем проверки не подлежат.</w:t>
      </w:r>
    </w:p>
    <w:p w14:paraId="19FDC164" w14:textId="77777777" w:rsidR="000F678D" w:rsidRDefault="00C751EC" w:rsidP="00C751EC">
      <w:pPr>
        <w:pStyle w:val="Standard"/>
        <w:spacing w:after="0" w:line="360" w:lineRule="auto"/>
        <w:contextualSpacing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Результат конкурсного задания не оценивается, если</w:t>
      </w:r>
      <w:r>
        <w:rPr>
          <w:sz w:val="28"/>
          <w:szCs w:val="28"/>
        </w:rPr>
        <w:t>:</w:t>
      </w:r>
    </w:p>
    <w:p w14:paraId="36F0CF21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</w:pPr>
      <w:bookmarkStart w:id="28" w:name="__RefHeading__6850_1107488559"/>
      <w:bookmarkStart w:id="29" w:name="Bookmark18"/>
      <w:bookmarkEnd w:id="28"/>
      <w:r>
        <w:rPr>
          <w:rFonts w:eastAsia="Times New Roman"/>
          <w:sz w:val="28"/>
          <w:szCs w:val="28"/>
        </w:rPr>
        <w:t xml:space="preserve">- </w:t>
      </w:r>
      <w:r>
        <w:rPr>
          <w:rStyle w:val="11"/>
          <w:rFonts w:eastAsia="Times New Roman"/>
          <w:sz w:val="28"/>
          <w:szCs w:val="28"/>
        </w:rPr>
        <w:t xml:space="preserve">результат </w:t>
      </w:r>
      <w:r>
        <w:rPr>
          <w:rFonts w:eastAsia="Times New Roman"/>
          <w:sz w:val="28"/>
          <w:szCs w:val="28"/>
        </w:rPr>
        <w:t>не предоставлен в рамках отведенного рабочег</w:t>
      </w:r>
      <w:bookmarkEnd w:id="29"/>
      <w:r>
        <w:rPr>
          <w:rFonts w:eastAsia="Times New Roman"/>
          <w:sz w:val="28"/>
          <w:szCs w:val="28"/>
        </w:rPr>
        <w:t>о времени работы по модулям (при размещении в СОД);</w:t>
      </w:r>
    </w:p>
    <w:p w14:paraId="4F46E880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</w:pPr>
      <w:r>
        <w:rPr>
          <w:rStyle w:val="11"/>
          <w:rFonts w:eastAsia="Times New Roman"/>
          <w:i/>
          <w:sz w:val="28"/>
          <w:szCs w:val="28"/>
        </w:rPr>
        <w:t xml:space="preserve">- </w:t>
      </w:r>
      <w:r>
        <w:rPr>
          <w:rStyle w:val="11"/>
          <w:rFonts w:eastAsia="Times New Roman"/>
          <w:sz w:val="28"/>
          <w:szCs w:val="28"/>
        </w:rPr>
        <w:t>результат работы отсутствует в СОД;</w:t>
      </w:r>
    </w:p>
    <w:p w14:paraId="6E524339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</w:pPr>
      <w:r>
        <w:rPr>
          <w:rStyle w:val="11"/>
          <w:sz w:val="28"/>
          <w:szCs w:val="28"/>
        </w:rPr>
        <w:lastRenderedPageBreak/>
        <w:t xml:space="preserve">- изменения конкурсантом не отправлены на сервер </w:t>
      </w:r>
      <w:r>
        <w:rPr>
          <w:rStyle w:val="11"/>
          <w:rFonts w:eastAsia="Times New Roman"/>
          <w:sz w:val="28"/>
          <w:szCs w:val="28"/>
        </w:rPr>
        <w:t xml:space="preserve">в рамках отведенного рабочего времени работы по модулям (при размещении в СОД). </w:t>
      </w:r>
    </w:p>
    <w:p w14:paraId="64E9E1E8" w14:textId="77777777" w:rsidR="000F678D" w:rsidRDefault="00C751EC" w:rsidP="00C751EC">
      <w:pPr>
        <w:pStyle w:val="Standard"/>
        <w:spacing w:after="0" w:line="360" w:lineRule="auto"/>
        <w:contextualSpacing/>
        <w:jc w:val="both"/>
        <w:rPr>
          <w:lang w:val="en-US"/>
        </w:rPr>
      </w:pPr>
      <w:r>
        <w:rPr>
          <w:rStyle w:val="11"/>
          <w:b/>
          <w:bCs/>
          <w:sz w:val="28"/>
          <w:szCs w:val="28"/>
          <w:lang w:val="en-US"/>
        </w:rPr>
        <w:t>Digital Toolbox</w:t>
      </w:r>
    </w:p>
    <w:p w14:paraId="7B8C7963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lang w:val="en-US"/>
        </w:rPr>
      </w:pPr>
      <w:r>
        <w:rPr>
          <w:rStyle w:val="11"/>
          <w:rFonts w:eastAsia="Times New Roman"/>
          <w:sz w:val="28"/>
          <w:szCs w:val="28"/>
        </w:rPr>
        <w:t>В</w:t>
      </w:r>
      <w:r>
        <w:rPr>
          <w:rStyle w:val="11"/>
          <w:rFonts w:eastAsia="Times New Roman"/>
          <w:sz w:val="28"/>
          <w:szCs w:val="28"/>
          <w:lang w:val="en-US"/>
        </w:rPr>
        <w:t xml:space="preserve"> Digital Toolbox </w:t>
      </w:r>
      <w:r>
        <w:rPr>
          <w:rStyle w:val="11"/>
          <w:rFonts w:eastAsia="Times New Roman"/>
          <w:sz w:val="28"/>
          <w:szCs w:val="28"/>
        </w:rPr>
        <w:t>допускается</w:t>
      </w:r>
      <w:r>
        <w:rPr>
          <w:rStyle w:val="11"/>
          <w:rFonts w:eastAsia="Times New Roman"/>
          <w:sz w:val="28"/>
          <w:szCs w:val="28"/>
          <w:lang w:val="en-US"/>
        </w:rPr>
        <w:t>:</w:t>
      </w:r>
    </w:p>
    <w:p w14:paraId="5719D1AF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</w:pPr>
      <w:r>
        <w:rPr>
          <w:rStyle w:val="11"/>
          <w:rFonts w:eastAsia="Times New Roman"/>
          <w:sz w:val="28"/>
          <w:szCs w:val="28"/>
        </w:rPr>
        <w:t>- наличие (отдельно не в составе шаблона) собственных разработанных загружаемых семейств в формате *.</w:t>
      </w:r>
      <w:r>
        <w:rPr>
          <w:rStyle w:val="11"/>
          <w:rFonts w:eastAsia="Times New Roman"/>
          <w:sz w:val="28"/>
          <w:szCs w:val="28"/>
          <w:lang w:val="en-US"/>
        </w:rPr>
        <w:t>RFA</w:t>
      </w:r>
      <w:r>
        <w:rPr>
          <w:rStyle w:val="11"/>
          <w:rFonts w:eastAsia="Times New Roman"/>
          <w:sz w:val="28"/>
          <w:szCs w:val="28"/>
        </w:rPr>
        <w:t xml:space="preserve"> для использования их при разработке </w:t>
      </w:r>
    </w:p>
    <w:p w14:paraId="148E1732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</w:pPr>
      <w:r>
        <w:rPr>
          <w:rStyle w:val="11"/>
          <w:rFonts w:eastAsia="Times New Roman"/>
          <w:sz w:val="28"/>
          <w:szCs w:val="28"/>
        </w:rPr>
        <w:t xml:space="preserve">- наличие собственных разработанных библиотек на языке </w:t>
      </w:r>
      <w:r>
        <w:rPr>
          <w:rStyle w:val="11"/>
          <w:rFonts w:eastAsia="Times New Roman"/>
          <w:sz w:val="28"/>
          <w:szCs w:val="28"/>
          <w:lang w:val="en-US"/>
        </w:rPr>
        <w:t>STDL</w:t>
      </w:r>
      <w:r>
        <w:rPr>
          <w:rStyle w:val="11"/>
          <w:rFonts w:eastAsia="Times New Roman"/>
          <w:sz w:val="28"/>
          <w:szCs w:val="28"/>
        </w:rPr>
        <w:t xml:space="preserve"> в формате *.</w:t>
      </w:r>
      <w:r>
        <w:rPr>
          <w:rStyle w:val="11"/>
          <w:rFonts w:eastAsia="Times New Roman"/>
          <w:sz w:val="28"/>
          <w:szCs w:val="28"/>
          <w:lang w:val="en-US"/>
        </w:rPr>
        <w:t>RST</w:t>
      </w:r>
      <w:r>
        <w:rPr>
          <w:rStyle w:val="11"/>
          <w:rFonts w:eastAsia="Times New Roman"/>
          <w:sz w:val="28"/>
          <w:szCs w:val="28"/>
        </w:rPr>
        <w:t xml:space="preserve"> для использования их при разработке </w:t>
      </w:r>
    </w:p>
    <w:p w14:paraId="2A1C8CDE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</w:pPr>
      <w:bookmarkStart w:id="30" w:name="Bookmark19"/>
      <w:bookmarkStart w:id="31" w:name="__DdeLink__3742_401053601"/>
      <w:r>
        <w:rPr>
          <w:rStyle w:val="11"/>
          <w:rFonts w:eastAsia="Times New Roman"/>
          <w:sz w:val="28"/>
          <w:szCs w:val="28"/>
        </w:rPr>
        <w:t>После передачи и уст</w:t>
      </w:r>
      <w:bookmarkEnd w:id="30"/>
      <w:bookmarkEnd w:id="31"/>
      <w:r>
        <w:rPr>
          <w:rStyle w:val="11"/>
          <w:rFonts w:eastAsia="Times New Roman"/>
          <w:sz w:val="28"/>
          <w:szCs w:val="28"/>
        </w:rPr>
        <w:t xml:space="preserve">ановки </w:t>
      </w:r>
      <w:r>
        <w:rPr>
          <w:rStyle w:val="11"/>
          <w:rFonts w:eastAsia="Times New Roman"/>
          <w:b/>
          <w:sz w:val="28"/>
          <w:szCs w:val="28"/>
        </w:rPr>
        <w:t xml:space="preserve">Digital </w:t>
      </w:r>
      <w:proofErr w:type="spellStart"/>
      <w:r>
        <w:rPr>
          <w:rStyle w:val="11"/>
          <w:rFonts w:eastAsia="Times New Roman"/>
          <w:b/>
          <w:sz w:val="28"/>
          <w:szCs w:val="28"/>
        </w:rPr>
        <w:t>Toolbox</w:t>
      </w:r>
      <w:proofErr w:type="spellEnd"/>
      <w:r>
        <w:rPr>
          <w:rStyle w:val="11"/>
          <w:rFonts w:eastAsia="Times New Roman"/>
          <w:b/>
          <w:sz w:val="28"/>
          <w:szCs w:val="28"/>
        </w:rPr>
        <w:t xml:space="preserve"> </w:t>
      </w:r>
      <w:r>
        <w:rPr>
          <w:rStyle w:val="11"/>
          <w:rFonts w:eastAsia="Times New Roman"/>
          <w:sz w:val="28"/>
          <w:szCs w:val="28"/>
        </w:rPr>
        <w:t xml:space="preserve">он «закрывается» (запоминается структура, целостность и состав </w:t>
      </w:r>
      <w:proofErr w:type="spellStart"/>
      <w:r>
        <w:rPr>
          <w:rStyle w:val="11"/>
          <w:rFonts w:eastAsia="Times New Roman"/>
          <w:sz w:val="28"/>
          <w:szCs w:val="28"/>
        </w:rPr>
        <w:t>toolbox</w:t>
      </w:r>
      <w:proofErr w:type="spellEnd"/>
      <w:r>
        <w:rPr>
          <w:rStyle w:val="11"/>
          <w:rFonts w:eastAsia="Times New Roman"/>
          <w:sz w:val="28"/>
          <w:szCs w:val="28"/>
        </w:rPr>
        <w:t xml:space="preserve"> как с точки зрения файлов, так и внутреннего содержания) и проверяется каждый день до начала соревнований на модификации.</w:t>
      </w:r>
    </w:p>
    <w:p w14:paraId="2454E0DD" w14:textId="77777777" w:rsidR="000F678D" w:rsidRDefault="00C751EC" w:rsidP="00C751EC">
      <w:pPr>
        <w:pStyle w:val="Standard"/>
        <w:spacing w:after="0" w:line="360" w:lineRule="auto"/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</w:rPr>
        <w:t>Оценка</w:t>
      </w:r>
    </w:p>
    <w:p w14:paraId="67434B4F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модулей может проводиться оценивающими экспертами отдельно от полностью готовой и сданной работы по мере их готовности  расписания Чемпионата. </w:t>
      </w:r>
    </w:p>
    <w:p w14:paraId="1BAD0B6A" w14:textId="77777777" w:rsidR="000F678D" w:rsidRDefault="00C751EC" w:rsidP="00C751EC">
      <w:pPr>
        <w:pStyle w:val="Standard"/>
        <w:spacing w:after="0" w:line="360" w:lineRule="auto"/>
        <w:contextualSpacing/>
        <w:jc w:val="center"/>
      </w:pPr>
      <w:r>
        <w:rPr>
          <w:rStyle w:val="11"/>
          <w:b/>
          <w:bCs/>
          <w:sz w:val="28"/>
          <w:szCs w:val="28"/>
        </w:rPr>
        <w:t>Дисквалификация</w:t>
      </w:r>
    </w:p>
    <w:p w14:paraId="589BA2B2" w14:textId="77777777" w:rsidR="000F678D" w:rsidRDefault="00C751EC" w:rsidP="00C751EC">
      <w:pPr>
        <w:pStyle w:val="Textbody"/>
        <w:ind w:firstLine="709"/>
        <w:contextualSpacing/>
        <w:rPr>
          <w:lang w:val="ru-RU"/>
        </w:rPr>
      </w:pPr>
      <w:bookmarkStart w:id="32" w:name="__RefHeading__6854_1107488559"/>
      <w:bookmarkStart w:id="33" w:name="Bookmark20"/>
      <w:bookmarkEnd w:id="32"/>
      <w:r>
        <w:rPr>
          <w:rStyle w:val="11"/>
          <w:rFonts w:ascii="Times New Roman" w:hAnsi="Times New Roman"/>
          <w:sz w:val="28"/>
          <w:szCs w:val="28"/>
          <w:lang w:val="ru-RU"/>
        </w:rPr>
        <w:t>Допускается дисквали</w:t>
      </w:r>
      <w:bookmarkEnd w:id="33"/>
      <w:r>
        <w:rPr>
          <w:rStyle w:val="11"/>
          <w:rFonts w:ascii="Times New Roman" w:hAnsi="Times New Roman"/>
          <w:sz w:val="28"/>
          <w:szCs w:val="28"/>
          <w:lang w:val="ru-RU"/>
        </w:rPr>
        <w:t>фикация:</w:t>
      </w:r>
    </w:p>
    <w:p w14:paraId="65BD618D" w14:textId="77777777" w:rsidR="000F678D" w:rsidRDefault="00C751EC" w:rsidP="00C751EC">
      <w:pPr>
        <w:pStyle w:val="Textbody"/>
        <w:ind w:firstLine="709"/>
        <w:contextualSpacing/>
        <w:rPr>
          <w:lang w:val="ru-RU"/>
        </w:rPr>
      </w:pPr>
      <w:r>
        <w:rPr>
          <w:rStyle w:val="11"/>
          <w:rFonts w:ascii="Times New Roman" w:hAnsi="Times New Roman"/>
          <w:sz w:val="28"/>
          <w:szCs w:val="28"/>
          <w:lang w:val="ru-RU"/>
        </w:rPr>
        <w:t>1. конкурсантов, если будет задокументирован факт выполнения конкурсного задания сторонними лицами;</w:t>
      </w:r>
    </w:p>
    <w:p w14:paraId="2D5444BA" w14:textId="77777777" w:rsidR="000F678D" w:rsidRDefault="00C751EC" w:rsidP="00C751EC">
      <w:pPr>
        <w:pStyle w:val="Textbody"/>
        <w:ind w:firstLine="709"/>
        <w:contextualSpacing/>
        <w:rPr>
          <w:lang w:val="ru-RU"/>
        </w:rPr>
      </w:pPr>
      <w:r>
        <w:rPr>
          <w:rStyle w:val="11"/>
          <w:rFonts w:ascii="Times New Roman" w:hAnsi="Times New Roman"/>
          <w:sz w:val="28"/>
          <w:szCs w:val="28"/>
          <w:lang w:val="ru-RU"/>
        </w:rPr>
        <w:t>2. экспертов:</w:t>
      </w:r>
    </w:p>
    <w:p w14:paraId="14DD59A2" w14:textId="77777777" w:rsidR="000F678D" w:rsidRDefault="00C751EC" w:rsidP="00DA3899">
      <w:pPr>
        <w:pStyle w:val="Textbody"/>
        <w:ind w:firstLine="709"/>
        <w:contextualSpacing/>
        <w:rPr>
          <w:lang w:val="ru-RU"/>
        </w:rPr>
      </w:pPr>
      <w:r>
        <w:rPr>
          <w:rStyle w:val="11"/>
          <w:rFonts w:ascii="Times New Roman" w:hAnsi="Times New Roman"/>
          <w:sz w:val="28"/>
          <w:szCs w:val="28"/>
          <w:lang w:val="ru-RU"/>
        </w:rPr>
        <w:t>- если эксперты будут обсуждать конкурсное задание вне отведенного времени для обсуждения конкурсного задания экспертов с конкурсантами;</w:t>
      </w:r>
    </w:p>
    <w:p w14:paraId="0AC448F6" w14:textId="77777777" w:rsidR="000F678D" w:rsidRDefault="00C751EC" w:rsidP="00DA3899">
      <w:pPr>
        <w:pStyle w:val="Textbody"/>
        <w:ind w:firstLine="709"/>
        <w:contextualSpacing/>
        <w:rPr>
          <w:rStyle w:val="11"/>
          <w:rFonts w:ascii="Times New Roman" w:hAnsi="Times New Roman"/>
          <w:sz w:val="28"/>
          <w:szCs w:val="28"/>
          <w:lang w:val="ru-RU"/>
        </w:rPr>
      </w:pPr>
      <w:r>
        <w:rPr>
          <w:rStyle w:val="11"/>
          <w:rFonts w:ascii="Times New Roman" w:hAnsi="Times New Roman"/>
          <w:sz w:val="28"/>
          <w:szCs w:val="28"/>
          <w:lang w:val="ru-RU"/>
        </w:rPr>
        <w:t xml:space="preserve">- если не соблюдают этику поведения на конкурсное площадке, этику Чемпионата. </w:t>
      </w:r>
    </w:p>
    <w:p w14:paraId="272FC62F" w14:textId="77777777" w:rsidR="00DA3899" w:rsidRPr="004C26BD" w:rsidRDefault="00DA3899" w:rsidP="00DA3899">
      <w:pPr>
        <w:pStyle w:val="Textbody"/>
        <w:ind w:firstLine="709"/>
        <w:contextualSpacing/>
        <w:rPr>
          <w:rStyle w:val="-1"/>
          <w:rFonts w:ascii="Times New Roman" w:hAnsi="Times New Roman"/>
          <w:color w:val="auto"/>
          <w:sz w:val="28"/>
          <w:szCs w:val="28"/>
          <w:lang w:val="ru-RU"/>
        </w:rPr>
      </w:pPr>
    </w:p>
    <w:p w14:paraId="6ED2B11E" w14:textId="77777777" w:rsidR="00DA3899" w:rsidRPr="00DA3899" w:rsidRDefault="00DA3899" w:rsidP="00DA3899">
      <w:pPr>
        <w:pStyle w:val="-20"/>
        <w:tabs>
          <w:tab w:val="left" w:pos="0"/>
        </w:tabs>
        <w:spacing w:before="0" w:after="0"/>
        <w:jc w:val="center"/>
        <w:rPr>
          <w:rStyle w:val="-1"/>
          <w:rFonts w:ascii="Times New Roman" w:hAnsi="Times New Roman"/>
          <w:b/>
          <w:color w:val="auto"/>
          <w:sz w:val="28"/>
          <w:szCs w:val="28"/>
        </w:rPr>
      </w:pPr>
      <w:bookmarkStart w:id="34" w:name="__RefHeading__6846_1107488559"/>
      <w:bookmarkStart w:id="35" w:name="_Toc78885659"/>
      <w:bookmarkStart w:id="36" w:name="_Toc142037192"/>
      <w:bookmarkEnd w:id="34"/>
      <w:r w:rsidRPr="00DA3899">
        <w:rPr>
          <w:rStyle w:val="-1"/>
          <w:rFonts w:ascii="Times New Roman" w:hAnsi="Times New Roman"/>
          <w:b/>
          <w:color w:val="auto"/>
          <w:sz w:val="28"/>
          <w:szCs w:val="28"/>
        </w:rPr>
        <w:t xml:space="preserve">2.1. </w:t>
      </w:r>
      <w:bookmarkEnd w:id="35"/>
      <w:r w:rsidRPr="00DA3899">
        <w:rPr>
          <w:rStyle w:val="-1"/>
          <w:rFonts w:ascii="Times New Roman" w:hAnsi="Times New Roman"/>
          <w:b/>
          <w:color w:val="auto"/>
          <w:sz w:val="28"/>
          <w:szCs w:val="28"/>
        </w:rPr>
        <w:t>Л</w:t>
      </w:r>
      <w:r w:rsidRPr="00DA3899">
        <w:rPr>
          <w:rStyle w:val="-1"/>
          <w:rFonts w:ascii="Times New Roman" w:hAnsi="Times New Roman"/>
          <w:b/>
          <w:caps w:val="0"/>
          <w:color w:val="auto"/>
          <w:sz w:val="28"/>
          <w:szCs w:val="28"/>
        </w:rPr>
        <w:t>ичный инструмент конкурсанта</w:t>
      </w:r>
      <w:bookmarkEnd w:id="36"/>
    </w:p>
    <w:p w14:paraId="23E1C702" w14:textId="77777777" w:rsidR="000F678D" w:rsidRDefault="00C751EC" w:rsidP="00DA3899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Определенный:- Digital </w:t>
      </w:r>
      <w:proofErr w:type="spellStart"/>
      <w:r>
        <w:rPr>
          <w:rFonts w:eastAsia="Times New Roman"/>
          <w:sz w:val="28"/>
          <w:szCs w:val="28"/>
        </w:rPr>
        <w:t>Toolbox</w:t>
      </w:r>
      <w:proofErr w:type="spellEnd"/>
      <w:r>
        <w:rPr>
          <w:rFonts w:eastAsia="Times New Roman"/>
          <w:sz w:val="28"/>
          <w:szCs w:val="28"/>
        </w:rPr>
        <w:t xml:space="preserve">: </w:t>
      </w:r>
      <w:proofErr w:type="spellStart"/>
      <w:r>
        <w:rPr>
          <w:rFonts w:eastAsia="Times New Roman"/>
          <w:sz w:val="28"/>
          <w:szCs w:val="28"/>
          <w:lang w:val="en-US"/>
        </w:rPr>
        <w:t>usb</w:t>
      </w:r>
      <w:proofErr w:type="spellEnd"/>
      <w:r>
        <w:rPr>
          <w:rFonts w:eastAsia="Times New Roman"/>
          <w:sz w:val="28"/>
          <w:szCs w:val="28"/>
        </w:rPr>
        <w:t>-носитель</w:t>
      </w:r>
      <w:r>
        <w:rPr>
          <w:sz w:val="28"/>
          <w:szCs w:val="28"/>
        </w:rPr>
        <w:t xml:space="preserve"> с шаблоном проекта для </w:t>
      </w:r>
      <w:r>
        <w:rPr>
          <w:sz w:val="28"/>
          <w:szCs w:val="28"/>
          <w:lang w:val="en-US"/>
        </w:rPr>
        <w:t>BIM</w:t>
      </w:r>
      <w:r>
        <w:rPr>
          <w:sz w:val="28"/>
          <w:szCs w:val="28"/>
        </w:rPr>
        <w:t>-системы. Библиотеки допускается включать в шаблон в виде семейств/библиотек или сборок. Пространство 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-вида/модели </w:t>
      </w:r>
      <w:r>
        <w:rPr>
          <w:sz w:val="28"/>
          <w:szCs w:val="28"/>
        </w:rPr>
        <w:lastRenderedPageBreak/>
        <w:t xml:space="preserve">шаблона/проекта, содержащий библиотеки в </w:t>
      </w:r>
      <w:r>
        <w:rPr>
          <w:sz w:val="28"/>
          <w:szCs w:val="28"/>
          <w:lang w:val="en-US"/>
        </w:rPr>
        <w:t>BIM</w:t>
      </w:r>
      <w:r>
        <w:rPr>
          <w:sz w:val="28"/>
          <w:szCs w:val="28"/>
        </w:rPr>
        <w:t>-системе должно быть пустым.</w:t>
      </w:r>
    </w:p>
    <w:p w14:paraId="279C5BFD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данного конкурсного задания принять нулевой  </w:t>
      </w:r>
      <w:r>
        <w:rPr>
          <w:rFonts w:eastAsia="Times New Roman"/>
          <w:sz w:val="28"/>
          <w:szCs w:val="28"/>
        </w:rPr>
        <w:t xml:space="preserve">Digital </w:t>
      </w:r>
      <w:proofErr w:type="spellStart"/>
      <w:r>
        <w:rPr>
          <w:rFonts w:eastAsia="Times New Roman"/>
          <w:sz w:val="28"/>
          <w:szCs w:val="28"/>
        </w:rPr>
        <w:t>Toolbo</w:t>
      </w:r>
      <w:proofErr w:type="spellEnd"/>
      <w:r>
        <w:rPr>
          <w:rFonts w:eastAsia="Times New Roman"/>
          <w:sz w:val="28"/>
          <w:szCs w:val="28"/>
          <w:lang w:val="en-US"/>
        </w:rPr>
        <w:t>x</w:t>
      </w:r>
      <w:r>
        <w:rPr>
          <w:rFonts w:eastAsia="Times New Roman"/>
          <w:sz w:val="28"/>
          <w:szCs w:val="28"/>
        </w:rPr>
        <w:t>.</w:t>
      </w:r>
    </w:p>
    <w:p w14:paraId="3481BE98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Не </w:t>
      </w:r>
      <w:r>
        <w:rPr>
          <w:sz w:val="28"/>
          <w:szCs w:val="28"/>
        </w:rPr>
        <w:t xml:space="preserve">допускается использование готовых плагинов (кроме плагинов, разработанных вендором)/скриптов, использование заранее подготовленных файлов </w:t>
      </w:r>
      <w:proofErr w:type="spellStart"/>
      <w:r>
        <w:rPr>
          <w:sz w:val="28"/>
          <w:szCs w:val="28"/>
        </w:rPr>
        <w:t>маппирования</w:t>
      </w:r>
      <w:proofErr w:type="spellEnd"/>
      <w:r>
        <w:rPr>
          <w:sz w:val="28"/>
          <w:szCs w:val="28"/>
        </w:rPr>
        <w:t>, а также графиков планирования</w:t>
      </w:r>
      <w:r>
        <w:rPr>
          <w:rFonts w:eastAsia="Times New Roman"/>
          <w:sz w:val="28"/>
          <w:szCs w:val="28"/>
        </w:rPr>
        <w:t>.</w:t>
      </w:r>
    </w:p>
    <w:p w14:paraId="7079A435" w14:textId="77777777" w:rsidR="000F678D" w:rsidRDefault="00C751EC" w:rsidP="00C751EC">
      <w:pPr>
        <w:pStyle w:val="Standard"/>
        <w:spacing w:after="0" w:line="36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Все скрипты автоматизации разрабатываются конкурсантами на площадке во время соревновательных дней. Языки программирования и </w:t>
      </w:r>
      <w:r>
        <w:rPr>
          <w:rFonts w:eastAsia="Times New Roman"/>
          <w:sz w:val="28"/>
          <w:szCs w:val="28"/>
          <w:lang w:val="en-US"/>
        </w:rPr>
        <w:t>IDE</w:t>
      </w:r>
      <w:r>
        <w:rPr>
          <w:rFonts w:eastAsia="Times New Roman"/>
          <w:sz w:val="28"/>
          <w:szCs w:val="28"/>
        </w:rPr>
        <w:t xml:space="preserve"> могут быть предустановлены в день Д-1 по требованию конкурсантов.</w:t>
      </w:r>
    </w:p>
    <w:p w14:paraId="059D810A" w14:textId="77777777" w:rsidR="00DA3899" w:rsidRDefault="00DA3899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p w14:paraId="066C12CF" w14:textId="77777777" w:rsidR="000F678D" w:rsidRPr="00DA3899" w:rsidRDefault="00DA3899" w:rsidP="00DA3899">
      <w:pPr>
        <w:pStyle w:val="Standard"/>
        <w:numPr>
          <w:ilvl w:val="1"/>
          <w:numId w:val="45"/>
        </w:numPr>
        <w:spacing w:after="0" w:line="360" w:lineRule="auto"/>
        <w:contextualSpacing/>
        <w:jc w:val="center"/>
        <w:rPr>
          <w:rStyle w:val="-1"/>
          <w:rFonts w:ascii="Times New Roman" w:eastAsia="DejaVu Sans" w:hAnsi="Times New Roman"/>
          <w:color w:val="auto"/>
          <w:sz w:val="28"/>
          <w:szCs w:val="28"/>
        </w:rPr>
      </w:pPr>
      <w:r>
        <w:rPr>
          <w:rStyle w:val="-1"/>
          <w:rFonts w:ascii="Times New Roman" w:eastAsia="DejaVu Sans" w:hAnsi="Times New Roman"/>
          <w:caps w:val="0"/>
          <w:color w:val="auto"/>
          <w:sz w:val="28"/>
          <w:szCs w:val="28"/>
        </w:rPr>
        <w:t xml:space="preserve"> М</w:t>
      </w:r>
      <w:r w:rsidRPr="00DA3899">
        <w:rPr>
          <w:rStyle w:val="-1"/>
          <w:rFonts w:ascii="Times New Roman" w:eastAsia="DejaVu Sans" w:hAnsi="Times New Roman"/>
          <w:caps w:val="0"/>
          <w:color w:val="auto"/>
          <w:sz w:val="28"/>
          <w:szCs w:val="28"/>
        </w:rPr>
        <w:t>атериалы, оборудование и инструменты,</w:t>
      </w:r>
    </w:p>
    <w:p w14:paraId="7B1A4F2F" w14:textId="77777777" w:rsidR="000F678D" w:rsidRPr="00DA3899" w:rsidRDefault="00DA3899" w:rsidP="00C751EC">
      <w:pPr>
        <w:pStyle w:val="Standard"/>
        <w:spacing w:after="0" w:line="360" w:lineRule="auto"/>
        <w:contextualSpacing/>
        <w:jc w:val="center"/>
        <w:rPr>
          <w:rStyle w:val="-1"/>
          <w:rFonts w:ascii="Times New Roman" w:eastAsia="DejaVu Sans" w:hAnsi="Times New Roman"/>
          <w:color w:val="auto"/>
          <w:sz w:val="28"/>
          <w:szCs w:val="28"/>
        </w:rPr>
      </w:pPr>
      <w:r w:rsidRPr="00DA3899">
        <w:rPr>
          <w:rStyle w:val="-1"/>
          <w:rFonts w:ascii="Times New Roman" w:eastAsia="DejaVu Sans" w:hAnsi="Times New Roman"/>
          <w:caps w:val="0"/>
          <w:color w:val="auto"/>
          <w:sz w:val="28"/>
          <w:szCs w:val="28"/>
        </w:rPr>
        <w:t>запрещенные на площадке</w:t>
      </w:r>
    </w:p>
    <w:p w14:paraId="3B5CC2EC" w14:textId="77777777" w:rsidR="00DA3899" w:rsidRDefault="00DA3899" w:rsidP="00C751EC">
      <w:pPr>
        <w:pStyle w:val="Standard"/>
        <w:spacing w:after="0" w:line="36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bookmarkStart w:id="37" w:name="__RefHeading__6848_1107488559"/>
      <w:bookmarkStart w:id="38" w:name="Bookmark17"/>
      <w:bookmarkEnd w:id="37"/>
      <w:r>
        <w:rPr>
          <w:rFonts w:eastAsia="Times New Roman"/>
          <w:sz w:val="28"/>
          <w:szCs w:val="28"/>
        </w:rPr>
        <w:t>Н</w:t>
      </w:r>
      <w:r w:rsidR="00C751EC">
        <w:rPr>
          <w:rFonts w:eastAsia="Times New Roman"/>
          <w:sz w:val="28"/>
          <w:szCs w:val="28"/>
        </w:rPr>
        <w:t>е допускается использование</w:t>
      </w:r>
      <w:r>
        <w:rPr>
          <w:rFonts w:eastAsia="Times New Roman"/>
          <w:sz w:val="28"/>
          <w:szCs w:val="28"/>
        </w:rPr>
        <w:t>:</w:t>
      </w:r>
    </w:p>
    <w:p w14:paraId="70AEB385" w14:textId="77777777" w:rsidR="000F678D" w:rsidRDefault="00DA3899" w:rsidP="00C751EC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C751EC">
        <w:rPr>
          <w:rFonts w:eastAsia="Times New Roman"/>
          <w:sz w:val="28"/>
          <w:szCs w:val="28"/>
        </w:rPr>
        <w:t>готовых плагинов и решений;</w:t>
      </w:r>
      <w:bookmarkEnd w:id="38"/>
    </w:p>
    <w:p w14:paraId="7929E2B5" w14:textId="77777777" w:rsidR="000F678D" w:rsidRDefault="00C751EC" w:rsidP="00DA3899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- еда и напитки;</w:t>
      </w:r>
    </w:p>
    <w:p w14:paraId="56EB4173" w14:textId="77777777" w:rsidR="000F678D" w:rsidRDefault="00C751EC" w:rsidP="00DA3899">
      <w:pPr>
        <w:pStyle w:val="Standard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-любые электронные устройства личного пользования при работе с конкурсным заданием.</w:t>
      </w:r>
    </w:p>
    <w:p w14:paraId="1A3AB0D2" w14:textId="77777777" w:rsidR="000F678D" w:rsidRDefault="000F678D" w:rsidP="00DA3899">
      <w:pPr>
        <w:pStyle w:val="Textbody"/>
        <w:contextualSpacing/>
        <w:rPr>
          <w:rFonts w:ascii="Times New Roman" w:hAnsi="Times New Roman"/>
          <w:sz w:val="28"/>
          <w:szCs w:val="28"/>
          <w:lang w:val="ru-RU"/>
        </w:rPr>
      </w:pPr>
    </w:p>
    <w:p w14:paraId="589E2C2C" w14:textId="77777777" w:rsidR="000F678D" w:rsidRPr="00DA3899" w:rsidRDefault="00C751EC" w:rsidP="00DA3899">
      <w:pPr>
        <w:pStyle w:val="-10"/>
        <w:numPr>
          <w:ilvl w:val="0"/>
          <w:numId w:val="5"/>
        </w:numPr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39" w:name="_Toc167192717"/>
      <w:r w:rsidRPr="00DA3899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39"/>
    </w:p>
    <w:p w14:paraId="4711838D" w14:textId="77777777" w:rsidR="000F678D" w:rsidRDefault="00C751EC" w:rsidP="00DA3899">
      <w:pPr>
        <w:pStyle w:val="Standard"/>
        <w:spacing w:after="0" w:line="360" w:lineRule="auto"/>
        <w:contextualSpacing/>
        <w:jc w:val="both"/>
      </w:pPr>
      <w:bookmarkStart w:id="40" w:name="__RefHeading__6856_1107488559"/>
      <w:bookmarkStart w:id="41" w:name="Bookmark21"/>
      <w:bookmarkStart w:id="42" w:name="_Toc167192718"/>
      <w:bookmarkEnd w:id="40"/>
      <w:r>
        <w:rPr>
          <w:rStyle w:val="11"/>
          <w:rFonts w:eastAsia="Times New Roman"/>
          <w:sz w:val="28"/>
          <w:szCs w:val="28"/>
        </w:rPr>
        <w:t>Приложение 1</w:t>
      </w:r>
      <w:bookmarkEnd w:id="41"/>
      <w:r>
        <w:rPr>
          <w:rStyle w:val="11"/>
          <w:rFonts w:eastAsia="Times New Roman"/>
          <w:sz w:val="28"/>
          <w:szCs w:val="28"/>
        </w:rPr>
        <w:t>. Инструкция по заполнению матрицы конкурсного задания</w:t>
      </w:r>
      <w:bookmarkEnd w:id="42"/>
      <w:r>
        <w:rPr>
          <w:rStyle w:val="11"/>
          <w:rFonts w:eastAsia="Times New Roman"/>
          <w:sz w:val="28"/>
          <w:szCs w:val="28"/>
        </w:rPr>
        <w:t>.</w:t>
      </w:r>
    </w:p>
    <w:p w14:paraId="05F0A3D3" w14:textId="77777777" w:rsidR="000F678D" w:rsidRDefault="00C751EC" w:rsidP="00DA3899">
      <w:pPr>
        <w:pStyle w:val="Standard"/>
        <w:spacing w:after="0" w:line="360" w:lineRule="auto"/>
        <w:contextualSpacing/>
        <w:jc w:val="both"/>
      </w:pPr>
      <w:bookmarkStart w:id="43" w:name="__RefHeading__6858_1107488559"/>
      <w:bookmarkStart w:id="44" w:name="_Toc167192719"/>
      <w:bookmarkStart w:id="45" w:name="Bookmark22"/>
      <w:bookmarkEnd w:id="43"/>
      <w:r>
        <w:rPr>
          <w:rStyle w:val="11"/>
          <w:rFonts w:eastAsia="Times New Roman"/>
          <w:sz w:val="28"/>
          <w:szCs w:val="28"/>
        </w:rPr>
        <w:t xml:space="preserve">Приложение 2. </w:t>
      </w:r>
      <w:bookmarkEnd w:id="44"/>
      <w:bookmarkEnd w:id="45"/>
      <w:r>
        <w:rPr>
          <w:rStyle w:val="11"/>
          <w:rFonts w:eastAsia="Times New Roman"/>
          <w:sz w:val="28"/>
          <w:szCs w:val="28"/>
        </w:rPr>
        <w:t>Матрица конкурсного задания.</w:t>
      </w:r>
    </w:p>
    <w:p w14:paraId="7BC982D5" w14:textId="77777777" w:rsidR="004C26BD" w:rsidRDefault="004C26BD" w:rsidP="00DA3899">
      <w:pPr>
        <w:pStyle w:val="Standard"/>
        <w:spacing w:after="0" w:line="360" w:lineRule="auto"/>
        <w:contextualSpacing/>
        <w:jc w:val="both"/>
        <w:rPr>
          <w:rStyle w:val="11"/>
          <w:rFonts w:eastAsia="Times New Roman"/>
          <w:sz w:val="28"/>
          <w:szCs w:val="28"/>
        </w:rPr>
      </w:pPr>
      <w:bookmarkStart w:id="46" w:name="__RefHeading__6860_1107488559"/>
      <w:bookmarkStart w:id="47" w:name="Bookmark26"/>
      <w:bookmarkStart w:id="48" w:name="_Toc167192723"/>
      <w:bookmarkEnd w:id="46"/>
      <w:r>
        <w:rPr>
          <w:rStyle w:val="11"/>
          <w:rFonts w:eastAsia="Times New Roman"/>
          <w:sz w:val="28"/>
          <w:szCs w:val="28"/>
        </w:rPr>
        <w:t xml:space="preserve">Приложение </w:t>
      </w:r>
      <w:r w:rsidR="00C751EC">
        <w:rPr>
          <w:rStyle w:val="11"/>
          <w:rFonts w:eastAsia="Times New Roman"/>
          <w:sz w:val="28"/>
          <w:szCs w:val="28"/>
        </w:rPr>
        <w:t xml:space="preserve">3. Инструкция по </w:t>
      </w:r>
      <w:bookmarkEnd w:id="47"/>
      <w:r w:rsidR="00C751EC">
        <w:rPr>
          <w:rStyle w:val="11"/>
          <w:rFonts w:eastAsia="Times New Roman"/>
          <w:sz w:val="28"/>
          <w:szCs w:val="28"/>
        </w:rPr>
        <w:t xml:space="preserve">охране труда по компетенции </w:t>
      </w:r>
    </w:p>
    <w:p w14:paraId="7CAD1385" w14:textId="77777777" w:rsidR="000F678D" w:rsidRDefault="00C751EC" w:rsidP="00DA3899">
      <w:pPr>
        <w:pStyle w:val="Standard"/>
        <w:spacing w:after="0" w:line="360" w:lineRule="auto"/>
        <w:contextualSpacing/>
        <w:jc w:val="both"/>
        <w:rPr>
          <w:rStyle w:val="11"/>
          <w:rFonts w:eastAsia="Times New Roman"/>
          <w:sz w:val="28"/>
          <w:szCs w:val="28"/>
        </w:rPr>
      </w:pPr>
      <w:r>
        <w:rPr>
          <w:rStyle w:val="11"/>
          <w:rFonts w:eastAsia="Times New Roman"/>
          <w:sz w:val="28"/>
          <w:szCs w:val="28"/>
        </w:rPr>
        <w:t>«Технологии информационного моделирования BIM</w:t>
      </w:r>
      <w:bookmarkEnd w:id="48"/>
      <w:r>
        <w:rPr>
          <w:rStyle w:val="11"/>
          <w:rFonts w:eastAsia="Times New Roman"/>
          <w:sz w:val="28"/>
          <w:szCs w:val="28"/>
        </w:rPr>
        <w:t>».</w:t>
      </w:r>
    </w:p>
    <w:p w14:paraId="16D2D61F" w14:textId="77777777" w:rsidR="009031C7" w:rsidRPr="009031C7" w:rsidRDefault="009031C7" w:rsidP="00DA3899">
      <w:pPr>
        <w:pStyle w:val="Standard"/>
        <w:spacing w:after="0" w:line="360" w:lineRule="auto"/>
        <w:contextualSpacing/>
        <w:jc w:val="both"/>
        <w:rPr>
          <w:rStyle w:val="11"/>
          <w:rFonts w:eastAsia="Times New Roman"/>
          <w:sz w:val="28"/>
          <w:szCs w:val="28"/>
        </w:rPr>
      </w:pPr>
      <w:r w:rsidRPr="009031C7">
        <w:rPr>
          <w:rStyle w:val="11"/>
          <w:rFonts w:eastAsia="Times New Roman"/>
          <w:sz w:val="28"/>
          <w:szCs w:val="28"/>
        </w:rPr>
        <w:t>Приложение 4. Чек-лист компетенции</w:t>
      </w:r>
    </w:p>
    <w:p w14:paraId="316D2008" w14:textId="77777777" w:rsidR="000F678D" w:rsidRDefault="00C751EC" w:rsidP="00C751EC">
      <w:pPr>
        <w:pStyle w:val="Standard"/>
        <w:spacing w:after="0" w:line="360" w:lineRule="auto"/>
        <w:contextualSpacing/>
        <w:jc w:val="both"/>
      </w:pPr>
      <w:bookmarkStart w:id="49" w:name="__RefHeading__6868_1107488559"/>
      <w:bookmarkStart w:id="50" w:name="_Toc167192724"/>
      <w:bookmarkStart w:id="51" w:name="Bookmark27"/>
      <w:bookmarkEnd w:id="49"/>
      <w:r>
        <w:rPr>
          <w:rStyle w:val="11"/>
          <w:rFonts w:eastAsia="Times New Roman"/>
          <w:sz w:val="28"/>
          <w:szCs w:val="28"/>
        </w:rPr>
        <w:t xml:space="preserve">Приложение </w:t>
      </w:r>
      <w:r w:rsidR="009031C7">
        <w:rPr>
          <w:rStyle w:val="11"/>
          <w:rFonts w:eastAsia="Times New Roman"/>
          <w:sz w:val="28"/>
          <w:szCs w:val="28"/>
        </w:rPr>
        <w:t>5</w:t>
      </w:r>
      <w:r>
        <w:rPr>
          <w:rStyle w:val="11"/>
          <w:rFonts w:eastAsia="Times New Roman"/>
          <w:sz w:val="28"/>
          <w:szCs w:val="28"/>
        </w:rPr>
        <w:t xml:space="preserve">. </w:t>
      </w:r>
      <w:bookmarkEnd w:id="50"/>
      <w:bookmarkEnd w:id="51"/>
      <w:r>
        <w:rPr>
          <w:rStyle w:val="11"/>
          <w:rFonts w:eastAsia="Times New Roman"/>
          <w:sz w:val="28"/>
          <w:szCs w:val="28"/>
        </w:rPr>
        <w:t>Требования к наименованию файлов.</w:t>
      </w:r>
    </w:p>
    <w:p w14:paraId="4272924C" w14:textId="77777777" w:rsidR="000F678D" w:rsidRDefault="00C751EC" w:rsidP="00C751EC">
      <w:pPr>
        <w:pStyle w:val="Standard"/>
        <w:spacing w:after="0" w:line="360" w:lineRule="auto"/>
        <w:contextualSpacing/>
        <w:jc w:val="both"/>
      </w:pPr>
      <w:r>
        <w:rPr>
          <w:rStyle w:val="11"/>
          <w:rFonts w:eastAsia="Times New Roman"/>
          <w:sz w:val="28"/>
          <w:szCs w:val="28"/>
        </w:rPr>
        <w:t xml:space="preserve">Приложение </w:t>
      </w:r>
      <w:r w:rsidR="009031C7">
        <w:rPr>
          <w:rStyle w:val="11"/>
          <w:rFonts w:eastAsia="Times New Roman"/>
          <w:sz w:val="28"/>
          <w:szCs w:val="28"/>
        </w:rPr>
        <w:t>6</w:t>
      </w:r>
      <w:r>
        <w:rPr>
          <w:rStyle w:val="11"/>
          <w:rFonts w:eastAsia="Times New Roman"/>
          <w:sz w:val="28"/>
          <w:szCs w:val="28"/>
        </w:rPr>
        <w:t>. Требования к уровням проработки.</w:t>
      </w:r>
    </w:p>
    <w:p w14:paraId="40633AB6" w14:textId="77777777" w:rsidR="000F678D" w:rsidRDefault="00C751EC" w:rsidP="00C751EC">
      <w:pPr>
        <w:pStyle w:val="Standard"/>
        <w:spacing w:after="0" w:line="360" w:lineRule="auto"/>
        <w:contextualSpacing/>
        <w:jc w:val="both"/>
      </w:pPr>
      <w:r>
        <w:rPr>
          <w:rStyle w:val="11"/>
          <w:rFonts w:eastAsia="Times New Roman"/>
          <w:sz w:val="28"/>
          <w:szCs w:val="28"/>
        </w:rPr>
        <w:t xml:space="preserve">Приложение 6. </w:t>
      </w:r>
      <w:r w:rsidR="00475887">
        <w:rPr>
          <w:rStyle w:val="11"/>
          <w:rFonts w:eastAsia="Times New Roman"/>
          <w:sz w:val="28"/>
          <w:szCs w:val="28"/>
        </w:rPr>
        <w:t xml:space="preserve">Требования распределению по </w:t>
      </w:r>
      <w:r w:rsidR="00475887" w:rsidRPr="00475887">
        <w:rPr>
          <w:rStyle w:val="11"/>
          <w:rFonts w:eastAsia="Times New Roman"/>
          <w:sz w:val="28"/>
          <w:szCs w:val="28"/>
        </w:rPr>
        <w:t>уровням</w:t>
      </w:r>
      <w:r>
        <w:rPr>
          <w:rStyle w:val="11"/>
          <w:rFonts w:eastAsia="Times New Roman"/>
          <w:sz w:val="28"/>
          <w:szCs w:val="28"/>
        </w:rPr>
        <w:t xml:space="preserve">. </w:t>
      </w:r>
    </w:p>
    <w:p w14:paraId="39D02E6F" w14:textId="7B650E10" w:rsidR="000F678D" w:rsidRDefault="00C751EC" w:rsidP="00C751EC">
      <w:pPr>
        <w:pStyle w:val="Standard"/>
        <w:spacing w:after="0" w:line="360" w:lineRule="auto"/>
        <w:contextualSpacing/>
        <w:jc w:val="both"/>
      </w:pPr>
      <w:r>
        <w:rPr>
          <w:rStyle w:val="11"/>
          <w:rFonts w:eastAsia="Times New Roman"/>
          <w:sz w:val="28"/>
          <w:szCs w:val="28"/>
        </w:rPr>
        <w:t>Приложение 7. Ор</w:t>
      </w:r>
      <w:r w:rsidR="00BB31C1">
        <w:rPr>
          <w:rStyle w:val="11"/>
          <w:rFonts w:eastAsia="Times New Roman"/>
          <w:sz w:val="28"/>
          <w:szCs w:val="28"/>
        </w:rPr>
        <w:t>о</w:t>
      </w:r>
      <w:r>
        <w:rPr>
          <w:rStyle w:val="11"/>
          <w:rFonts w:eastAsia="Times New Roman"/>
          <w:sz w:val="28"/>
          <w:szCs w:val="28"/>
        </w:rPr>
        <w:t>ситель</w:t>
      </w:r>
      <w:r w:rsidR="00BB31C1">
        <w:rPr>
          <w:rStyle w:val="11"/>
          <w:rFonts w:eastAsia="Times New Roman"/>
          <w:sz w:val="28"/>
          <w:szCs w:val="28"/>
        </w:rPr>
        <w:t>-</w:t>
      </w:r>
      <w:r>
        <w:rPr>
          <w:rStyle w:val="11"/>
          <w:rFonts w:eastAsia="Times New Roman"/>
          <w:sz w:val="28"/>
          <w:szCs w:val="28"/>
        </w:rPr>
        <w:t>спринклер</w:t>
      </w:r>
    </w:p>
    <w:p w14:paraId="02923BC2" w14:textId="77777777" w:rsidR="000F678D" w:rsidRDefault="000F678D" w:rsidP="00C751EC">
      <w:pPr>
        <w:pStyle w:val="Textbody"/>
        <w:tabs>
          <w:tab w:val="left" w:pos="1276"/>
        </w:tabs>
        <w:contextualSpacing/>
        <w:rPr>
          <w:rFonts w:ascii="Times New Roman" w:hAnsi="Times New Roman"/>
          <w:sz w:val="28"/>
          <w:szCs w:val="28"/>
          <w:lang w:val="ru-RU"/>
        </w:rPr>
      </w:pPr>
    </w:p>
    <w:sectPr w:rsidR="000F678D" w:rsidSect="00A775B2">
      <w:footerReference w:type="default" r:id="rId11"/>
      <w:footerReference w:type="first" r:id="rId12"/>
      <w:pgSz w:w="11906" w:h="16838"/>
      <w:pgMar w:top="1134" w:right="707" w:bottom="1134" w:left="1701" w:header="0" w:footer="567" w:gutter="0"/>
      <w:cols w:space="720"/>
      <w:formProt w:val="0"/>
      <w:docGrid w:linePitch="299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79212" w14:textId="77777777" w:rsidR="0072481C" w:rsidRDefault="0072481C">
      <w:pPr>
        <w:spacing w:after="0" w:line="240" w:lineRule="auto"/>
      </w:pPr>
      <w:r>
        <w:separator/>
      </w:r>
    </w:p>
  </w:endnote>
  <w:endnote w:type="continuationSeparator" w:id="0">
    <w:p w14:paraId="5C2F6A09" w14:textId="77777777" w:rsidR="0072481C" w:rsidRDefault="00724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utigerltstd-light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75FE5" w14:textId="77777777" w:rsidR="004C26BD" w:rsidRDefault="004C26BD">
    <w:pPr>
      <w:pStyle w:val="afd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2237802"/>
      <w:docPartObj>
        <w:docPartGallery w:val="Page Numbers (Bottom of Page)"/>
        <w:docPartUnique/>
      </w:docPartObj>
    </w:sdtPr>
    <w:sdtContent>
      <w:p w14:paraId="2A724C1D" w14:textId="77777777" w:rsidR="004C26BD" w:rsidRDefault="004C26BD">
        <w:pPr>
          <w:pStyle w:val="afd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E46167">
          <w:rPr>
            <w:noProof/>
          </w:rPr>
          <w:t>31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0E418" w14:textId="77777777" w:rsidR="004C26BD" w:rsidRDefault="004C26B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7C4DF" w14:textId="77777777" w:rsidR="0072481C" w:rsidRDefault="0072481C">
      <w:pPr>
        <w:spacing w:after="0" w:line="240" w:lineRule="auto"/>
      </w:pPr>
      <w:r>
        <w:separator/>
      </w:r>
    </w:p>
  </w:footnote>
  <w:footnote w:type="continuationSeparator" w:id="0">
    <w:p w14:paraId="7570CE66" w14:textId="77777777" w:rsidR="0072481C" w:rsidRDefault="007248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61361"/>
    <w:multiLevelType w:val="multilevel"/>
    <w:tmpl w:val="6666D1B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91769"/>
    <w:multiLevelType w:val="multilevel"/>
    <w:tmpl w:val="BD0E542C"/>
    <w:lvl w:ilvl="0">
      <w:numFmt w:val="bullet"/>
      <w:lvlText w:val="-"/>
      <w:lvlJc w:val="left"/>
      <w:pPr>
        <w:tabs>
          <w:tab w:val="num" w:pos="0"/>
        </w:tabs>
        <w:ind w:left="22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pPr>
        <w:tabs>
          <w:tab w:val="num" w:pos="0"/>
        </w:tabs>
        <w:ind w:left="152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pPr>
        <w:tabs>
          <w:tab w:val="num" w:pos="0"/>
        </w:tabs>
        <w:ind w:left="224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pPr>
        <w:tabs>
          <w:tab w:val="num" w:pos="0"/>
        </w:tabs>
        <w:ind w:left="296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pPr>
        <w:tabs>
          <w:tab w:val="num" w:pos="0"/>
        </w:tabs>
        <w:ind w:left="368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pPr>
        <w:tabs>
          <w:tab w:val="num" w:pos="0"/>
        </w:tabs>
        <w:ind w:left="440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pPr>
        <w:tabs>
          <w:tab w:val="num" w:pos="0"/>
        </w:tabs>
        <w:ind w:left="512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pPr>
        <w:tabs>
          <w:tab w:val="num" w:pos="0"/>
        </w:tabs>
        <w:ind w:left="584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pPr>
        <w:tabs>
          <w:tab w:val="num" w:pos="0"/>
        </w:tabs>
        <w:ind w:left="656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2" w15:restartNumberingAfterBreak="0">
    <w:nsid w:val="0C6B19B2"/>
    <w:multiLevelType w:val="multilevel"/>
    <w:tmpl w:val="C9E4E29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Times New Roman" w:hAnsi="Times New Roman"/>
        <w:color w:val="00000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CC63C4D"/>
    <w:multiLevelType w:val="multilevel"/>
    <w:tmpl w:val="1B44731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F0318D8"/>
    <w:multiLevelType w:val="multilevel"/>
    <w:tmpl w:val="B9301FB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5" w15:restartNumberingAfterBreak="0">
    <w:nsid w:val="18AB153C"/>
    <w:multiLevelType w:val="multilevel"/>
    <w:tmpl w:val="B18CD780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6" w15:restartNumberingAfterBreak="0">
    <w:nsid w:val="193E260F"/>
    <w:multiLevelType w:val="multilevel"/>
    <w:tmpl w:val="A5C28A3A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A"/>
        <w:kern w:val="2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5" w:hanging="495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</w:lvl>
  </w:abstractNum>
  <w:abstractNum w:abstractNumId="7" w15:restartNumberingAfterBreak="0">
    <w:nsid w:val="1B1709E2"/>
    <w:multiLevelType w:val="multilevel"/>
    <w:tmpl w:val="C2FA8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1BA24369"/>
    <w:multiLevelType w:val="multilevel"/>
    <w:tmpl w:val="B1B8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1FF76E88"/>
    <w:multiLevelType w:val="multilevel"/>
    <w:tmpl w:val="5AAC0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2069155B"/>
    <w:multiLevelType w:val="multilevel"/>
    <w:tmpl w:val="0A4411CE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5" w:hanging="495"/>
      </w:pPr>
      <w:rPr>
        <w:rFonts w:cs="Times New Roman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cs="Times New Roman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cs="Times New Roman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11" w15:restartNumberingAfterBreak="0">
    <w:nsid w:val="276E726B"/>
    <w:multiLevelType w:val="multilevel"/>
    <w:tmpl w:val="8D8A6B94"/>
    <w:lvl w:ilvl="0">
      <w:numFmt w:val="bullet"/>
      <w:lvlText w:val="•"/>
      <w:lvlJc w:val="left"/>
      <w:pPr>
        <w:tabs>
          <w:tab w:val="num" w:pos="0"/>
        </w:tabs>
        <w:ind w:left="720" w:firstLine="0"/>
      </w:pPr>
      <w:rPr>
        <w:rFonts w:ascii="Arial" w:hAnsi="Arial" w:cs="Aria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pPr>
        <w:tabs>
          <w:tab w:val="num" w:pos="0"/>
        </w:tabs>
        <w:ind w:left="143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pPr>
        <w:tabs>
          <w:tab w:val="num" w:pos="0"/>
        </w:tabs>
        <w:ind w:left="215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pPr>
        <w:tabs>
          <w:tab w:val="num" w:pos="0"/>
        </w:tabs>
        <w:ind w:left="2878" w:firstLine="0"/>
      </w:pPr>
      <w:rPr>
        <w:rFonts w:ascii="Arial" w:hAnsi="Arial" w:cs="Aria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pPr>
        <w:tabs>
          <w:tab w:val="num" w:pos="0"/>
        </w:tabs>
        <w:ind w:left="359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pPr>
        <w:tabs>
          <w:tab w:val="num" w:pos="0"/>
        </w:tabs>
        <w:ind w:left="431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pPr>
        <w:tabs>
          <w:tab w:val="num" w:pos="0"/>
        </w:tabs>
        <w:ind w:left="5038" w:firstLine="0"/>
      </w:pPr>
      <w:rPr>
        <w:rFonts w:ascii="Arial" w:hAnsi="Arial" w:cs="Aria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pPr>
        <w:tabs>
          <w:tab w:val="num" w:pos="0"/>
        </w:tabs>
        <w:ind w:left="575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pPr>
        <w:tabs>
          <w:tab w:val="num" w:pos="0"/>
        </w:tabs>
        <w:ind w:left="647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12" w15:restartNumberingAfterBreak="0">
    <w:nsid w:val="28586E96"/>
    <w:multiLevelType w:val="multilevel"/>
    <w:tmpl w:val="67CA2F3E"/>
    <w:lvl w:ilvl="0">
      <w:numFmt w:val="bullet"/>
      <w:lvlText w:val="•"/>
      <w:lvlJc w:val="left"/>
      <w:pPr>
        <w:tabs>
          <w:tab w:val="num" w:pos="0"/>
        </w:tabs>
        <w:ind w:left="720" w:firstLine="0"/>
      </w:pPr>
      <w:rPr>
        <w:rFonts w:ascii="Arial" w:hAnsi="Arial" w:cs="Aria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pPr>
        <w:tabs>
          <w:tab w:val="num" w:pos="0"/>
        </w:tabs>
        <w:ind w:left="143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pPr>
        <w:tabs>
          <w:tab w:val="num" w:pos="0"/>
        </w:tabs>
        <w:ind w:left="215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pPr>
        <w:tabs>
          <w:tab w:val="num" w:pos="0"/>
        </w:tabs>
        <w:ind w:left="2878" w:firstLine="0"/>
      </w:pPr>
      <w:rPr>
        <w:rFonts w:ascii="Arial" w:hAnsi="Arial" w:cs="Aria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pPr>
        <w:tabs>
          <w:tab w:val="num" w:pos="0"/>
        </w:tabs>
        <w:ind w:left="359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pPr>
        <w:tabs>
          <w:tab w:val="num" w:pos="0"/>
        </w:tabs>
        <w:ind w:left="431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pPr>
        <w:tabs>
          <w:tab w:val="num" w:pos="0"/>
        </w:tabs>
        <w:ind w:left="5038" w:firstLine="0"/>
      </w:pPr>
      <w:rPr>
        <w:rFonts w:ascii="Arial" w:hAnsi="Arial" w:cs="Aria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pPr>
        <w:tabs>
          <w:tab w:val="num" w:pos="0"/>
        </w:tabs>
        <w:ind w:left="575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pPr>
        <w:tabs>
          <w:tab w:val="num" w:pos="0"/>
        </w:tabs>
        <w:ind w:left="647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13" w15:restartNumberingAfterBreak="0">
    <w:nsid w:val="2D51411E"/>
    <w:multiLevelType w:val="multilevel"/>
    <w:tmpl w:val="D6DA007A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5" w:hanging="495"/>
      </w:pPr>
      <w:rPr>
        <w:rFonts w:cs="Times New Roman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cs="Times New Roman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cs="Times New Roman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14" w15:restartNumberingAfterBreak="0">
    <w:nsid w:val="2F1C7EFA"/>
    <w:multiLevelType w:val="multilevel"/>
    <w:tmpl w:val="7B4EC06A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A"/>
        <w:kern w:val="2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5" w:hanging="495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</w:lvl>
  </w:abstractNum>
  <w:abstractNum w:abstractNumId="15" w15:restartNumberingAfterBreak="0">
    <w:nsid w:val="34AC7377"/>
    <w:multiLevelType w:val="multilevel"/>
    <w:tmpl w:val="EDBE3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35622BDF"/>
    <w:multiLevelType w:val="multilevel"/>
    <w:tmpl w:val="B0846E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7" w15:restartNumberingAfterBreak="0">
    <w:nsid w:val="37267BD2"/>
    <w:multiLevelType w:val="multilevel"/>
    <w:tmpl w:val="D870EEAE"/>
    <w:lvl w:ilvl="0">
      <w:numFmt w:val="bullet"/>
      <w:lvlText w:val="•"/>
      <w:lvlJc w:val="left"/>
      <w:pPr>
        <w:tabs>
          <w:tab w:val="num" w:pos="0"/>
        </w:tabs>
        <w:ind w:left="720" w:firstLine="0"/>
      </w:pPr>
      <w:rPr>
        <w:rFonts w:ascii="Arial" w:hAnsi="Arial" w:cs="Aria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pPr>
        <w:tabs>
          <w:tab w:val="num" w:pos="0"/>
        </w:tabs>
        <w:ind w:left="143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pPr>
        <w:tabs>
          <w:tab w:val="num" w:pos="0"/>
        </w:tabs>
        <w:ind w:left="215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pPr>
        <w:tabs>
          <w:tab w:val="num" w:pos="0"/>
        </w:tabs>
        <w:ind w:left="2878" w:firstLine="0"/>
      </w:pPr>
      <w:rPr>
        <w:rFonts w:ascii="Arial" w:hAnsi="Arial" w:cs="Aria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pPr>
        <w:tabs>
          <w:tab w:val="num" w:pos="0"/>
        </w:tabs>
        <w:ind w:left="359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pPr>
        <w:tabs>
          <w:tab w:val="num" w:pos="0"/>
        </w:tabs>
        <w:ind w:left="431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pPr>
        <w:tabs>
          <w:tab w:val="num" w:pos="0"/>
        </w:tabs>
        <w:ind w:left="5038" w:firstLine="0"/>
      </w:pPr>
      <w:rPr>
        <w:rFonts w:ascii="Arial" w:hAnsi="Arial" w:cs="Aria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pPr>
        <w:tabs>
          <w:tab w:val="num" w:pos="0"/>
        </w:tabs>
        <w:ind w:left="575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pPr>
        <w:tabs>
          <w:tab w:val="num" w:pos="0"/>
        </w:tabs>
        <w:ind w:left="647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18" w15:restartNumberingAfterBreak="0">
    <w:nsid w:val="3FB658D5"/>
    <w:multiLevelType w:val="multilevel"/>
    <w:tmpl w:val="335A7CAC"/>
    <w:lvl w:ilvl="0">
      <w:numFmt w:val="bullet"/>
      <w:lvlText w:val="•"/>
      <w:lvlJc w:val="left"/>
      <w:pPr>
        <w:tabs>
          <w:tab w:val="num" w:pos="0"/>
        </w:tabs>
        <w:ind w:left="720" w:firstLine="0"/>
      </w:pPr>
      <w:rPr>
        <w:rFonts w:ascii="Arial" w:hAnsi="Arial" w:cs="Aria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pPr>
        <w:tabs>
          <w:tab w:val="num" w:pos="0"/>
        </w:tabs>
        <w:ind w:left="143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pPr>
        <w:tabs>
          <w:tab w:val="num" w:pos="0"/>
        </w:tabs>
        <w:ind w:left="215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pPr>
        <w:tabs>
          <w:tab w:val="num" w:pos="0"/>
        </w:tabs>
        <w:ind w:left="2878" w:firstLine="0"/>
      </w:pPr>
      <w:rPr>
        <w:rFonts w:ascii="Arial" w:hAnsi="Arial" w:cs="Aria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pPr>
        <w:tabs>
          <w:tab w:val="num" w:pos="0"/>
        </w:tabs>
        <w:ind w:left="359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pPr>
        <w:tabs>
          <w:tab w:val="num" w:pos="0"/>
        </w:tabs>
        <w:ind w:left="431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pPr>
        <w:tabs>
          <w:tab w:val="num" w:pos="0"/>
        </w:tabs>
        <w:ind w:left="5038" w:firstLine="0"/>
      </w:pPr>
      <w:rPr>
        <w:rFonts w:ascii="Arial" w:hAnsi="Arial" w:cs="Aria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pPr>
        <w:tabs>
          <w:tab w:val="num" w:pos="0"/>
        </w:tabs>
        <w:ind w:left="575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pPr>
        <w:tabs>
          <w:tab w:val="num" w:pos="0"/>
        </w:tabs>
        <w:ind w:left="647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19" w15:restartNumberingAfterBreak="0">
    <w:nsid w:val="439B643A"/>
    <w:multiLevelType w:val="multilevel"/>
    <w:tmpl w:val="B486269C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color w:val="00000A"/>
        <w:kern w:val="2"/>
        <w:sz w:val="28"/>
        <w:szCs w:val="28"/>
        <w:lang w:val="ru-RU" w:eastAsia="en-US" w:bidi="ar-SA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bullet"/>
      <w:lvlText w:val="•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6480" w:hanging="360"/>
      </w:pPr>
      <w:rPr>
        <w:rFonts w:ascii="Arial" w:hAnsi="Arial" w:cs="Arial" w:hint="default"/>
      </w:rPr>
    </w:lvl>
  </w:abstractNum>
  <w:abstractNum w:abstractNumId="20" w15:restartNumberingAfterBreak="0">
    <w:nsid w:val="44D72F16"/>
    <w:multiLevelType w:val="multilevel"/>
    <w:tmpl w:val="4B929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1" w15:restartNumberingAfterBreak="0">
    <w:nsid w:val="45174F83"/>
    <w:multiLevelType w:val="multilevel"/>
    <w:tmpl w:val="41DAD7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488E294C"/>
    <w:multiLevelType w:val="multilevel"/>
    <w:tmpl w:val="E104D53E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color w:val="00000A"/>
        <w:kern w:val="2"/>
        <w:sz w:val="28"/>
        <w:szCs w:val="28"/>
        <w:lang w:val="ru-RU" w:eastAsia="en-US" w:bidi="ar-SA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bullet"/>
      <w:lvlText w:val="•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6480" w:hanging="360"/>
      </w:pPr>
      <w:rPr>
        <w:rFonts w:ascii="Arial" w:hAnsi="Arial" w:cs="Arial" w:hint="default"/>
      </w:rPr>
    </w:lvl>
  </w:abstractNum>
  <w:abstractNum w:abstractNumId="23" w15:restartNumberingAfterBreak="0">
    <w:nsid w:val="498F358C"/>
    <w:multiLevelType w:val="multilevel"/>
    <w:tmpl w:val="FC560E72"/>
    <w:lvl w:ilvl="0">
      <w:numFmt w:val="bullet"/>
      <w:lvlText w:val="•"/>
      <w:lvlJc w:val="left"/>
      <w:pPr>
        <w:tabs>
          <w:tab w:val="num" w:pos="0"/>
        </w:tabs>
        <w:ind w:left="720" w:firstLine="0"/>
      </w:pPr>
      <w:rPr>
        <w:rFonts w:ascii="Arial" w:hAnsi="Arial" w:cs="Aria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pPr>
        <w:tabs>
          <w:tab w:val="num" w:pos="0"/>
        </w:tabs>
        <w:ind w:left="143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pPr>
        <w:tabs>
          <w:tab w:val="num" w:pos="0"/>
        </w:tabs>
        <w:ind w:left="215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pPr>
        <w:tabs>
          <w:tab w:val="num" w:pos="0"/>
        </w:tabs>
        <w:ind w:left="2878" w:firstLine="0"/>
      </w:pPr>
      <w:rPr>
        <w:rFonts w:ascii="Arial" w:hAnsi="Arial" w:cs="Aria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pPr>
        <w:tabs>
          <w:tab w:val="num" w:pos="0"/>
        </w:tabs>
        <w:ind w:left="359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pPr>
        <w:tabs>
          <w:tab w:val="num" w:pos="0"/>
        </w:tabs>
        <w:ind w:left="431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pPr>
        <w:tabs>
          <w:tab w:val="num" w:pos="0"/>
        </w:tabs>
        <w:ind w:left="5038" w:firstLine="0"/>
      </w:pPr>
      <w:rPr>
        <w:rFonts w:ascii="Arial" w:hAnsi="Arial" w:cs="Aria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pPr>
        <w:tabs>
          <w:tab w:val="num" w:pos="0"/>
        </w:tabs>
        <w:ind w:left="575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pPr>
        <w:tabs>
          <w:tab w:val="num" w:pos="0"/>
        </w:tabs>
        <w:ind w:left="647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24" w15:restartNumberingAfterBreak="0">
    <w:nsid w:val="4AB94E93"/>
    <w:multiLevelType w:val="multilevel"/>
    <w:tmpl w:val="5D04F74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29F706B"/>
    <w:multiLevelType w:val="multilevel"/>
    <w:tmpl w:val="EEF85084"/>
    <w:lvl w:ilvl="0">
      <w:start w:val="1"/>
      <w:numFmt w:val="bullet"/>
      <w:lvlText w:val=""/>
      <w:lvlJc w:val="left"/>
      <w:pPr>
        <w:tabs>
          <w:tab w:val="num" w:pos="705"/>
        </w:tabs>
        <w:ind w:left="705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65"/>
        </w:tabs>
        <w:ind w:left="1065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25"/>
        </w:tabs>
        <w:ind w:left="1425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45"/>
        </w:tabs>
        <w:ind w:left="2145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05"/>
        </w:tabs>
        <w:ind w:left="2505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25"/>
        </w:tabs>
        <w:ind w:left="3225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585"/>
        </w:tabs>
        <w:ind w:left="3585" w:hanging="360"/>
      </w:pPr>
      <w:rPr>
        <w:rFonts w:ascii="OpenSymbol" w:hAnsi="OpenSymbol" w:cs="OpenSymbol" w:hint="default"/>
      </w:rPr>
    </w:lvl>
  </w:abstractNum>
  <w:abstractNum w:abstractNumId="26" w15:restartNumberingAfterBreak="0">
    <w:nsid w:val="585C7758"/>
    <w:multiLevelType w:val="multilevel"/>
    <w:tmpl w:val="7AF8E61C"/>
    <w:lvl w:ilvl="0">
      <w:numFmt w:val="bullet"/>
      <w:lvlText w:val="•"/>
      <w:lvlJc w:val="left"/>
      <w:pPr>
        <w:tabs>
          <w:tab w:val="num" w:pos="0"/>
        </w:tabs>
        <w:ind w:left="720" w:firstLine="0"/>
      </w:pPr>
      <w:rPr>
        <w:rFonts w:ascii="Arial" w:hAnsi="Arial" w:cs="Aria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pPr>
        <w:tabs>
          <w:tab w:val="num" w:pos="0"/>
        </w:tabs>
        <w:ind w:left="143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pPr>
        <w:tabs>
          <w:tab w:val="num" w:pos="0"/>
        </w:tabs>
        <w:ind w:left="215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pPr>
        <w:tabs>
          <w:tab w:val="num" w:pos="0"/>
        </w:tabs>
        <w:ind w:left="2878" w:firstLine="0"/>
      </w:pPr>
      <w:rPr>
        <w:rFonts w:ascii="Arial" w:hAnsi="Arial" w:cs="Aria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pPr>
        <w:tabs>
          <w:tab w:val="num" w:pos="0"/>
        </w:tabs>
        <w:ind w:left="359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pPr>
        <w:tabs>
          <w:tab w:val="num" w:pos="0"/>
        </w:tabs>
        <w:ind w:left="431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pPr>
        <w:tabs>
          <w:tab w:val="num" w:pos="0"/>
        </w:tabs>
        <w:ind w:left="5038" w:firstLine="0"/>
      </w:pPr>
      <w:rPr>
        <w:rFonts w:ascii="Arial" w:hAnsi="Arial" w:cs="Aria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pPr>
        <w:tabs>
          <w:tab w:val="num" w:pos="0"/>
        </w:tabs>
        <w:ind w:left="575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pPr>
        <w:tabs>
          <w:tab w:val="num" w:pos="0"/>
        </w:tabs>
        <w:ind w:left="647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27" w15:restartNumberingAfterBreak="0">
    <w:nsid w:val="5FAD41EE"/>
    <w:multiLevelType w:val="multilevel"/>
    <w:tmpl w:val="2DD4622C"/>
    <w:lvl w:ilvl="0">
      <w:numFmt w:val="bullet"/>
      <w:lvlText w:val="•"/>
      <w:lvlJc w:val="left"/>
      <w:pPr>
        <w:tabs>
          <w:tab w:val="num" w:pos="0"/>
        </w:tabs>
        <w:ind w:left="720" w:firstLine="0"/>
      </w:pPr>
      <w:rPr>
        <w:rFonts w:ascii="Arial" w:hAnsi="Arial" w:cs="Aria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pPr>
        <w:tabs>
          <w:tab w:val="num" w:pos="0"/>
        </w:tabs>
        <w:ind w:left="143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pPr>
        <w:tabs>
          <w:tab w:val="num" w:pos="0"/>
        </w:tabs>
        <w:ind w:left="215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pPr>
        <w:tabs>
          <w:tab w:val="num" w:pos="0"/>
        </w:tabs>
        <w:ind w:left="2878" w:firstLine="0"/>
      </w:pPr>
      <w:rPr>
        <w:rFonts w:ascii="Arial" w:hAnsi="Arial" w:cs="Aria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pPr>
        <w:tabs>
          <w:tab w:val="num" w:pos="0"/>
        </w:tabs>
        <w:ind w:left="359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pPr>
        <w:tabs>
          <w:tab w:val="num" w:pos="0"/>
        </w:tabs>
        <w:ind w:left="431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pPr>
        <w:tabs>
          <w:tab w:val="num" w:pos="0"/>
        </w:tabs>
        <w:ind w:left="5038" w:firstLine="0"/>
      </w:pPr>
      <w:rPr>
        <w:rFonts w:ascii="Arial" w:hAnsi="Arial" w:cs="Aria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pPr>
        <w:tabs>
          <w:tab w:val="num" w:pos="0"/>
        </w:tabs>
        <w:ind w:left="575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pPr>
        <w:tabs>
          <w:tab w:val="num" w:pos="0"/>
        </w:tabs>
        <w:ind w:left="647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28" w15:restartNumberingAfterBreak="0">
    <w:nsid w:val="60CC463F"/>
    <w:multiLevelType w:val="hybridMultilevel"/>
    <w:tmpl w:val="1F38F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AE66C7"/>
    <w:multiLevelType w:val="multilevel"/>
    <w:tmpl w:val="5720C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0" w15:restartNumberingAfterBreak="0">
    <w:nsid w:val="6CC340D5"/>
    <w:multiLevelType w:val="multilevel"/>
    <w:tmpl w:val="F1804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1" w15:restartNumberingAfterBreak="0">
    <w:nsid w:val="7205678E"/>
    <w:multiLevelType w:val="multilevel"/>
    <w:tmpl w:val="142639C8"/>
    <w:lvl w:ilvl="0">
      <w:numFmt w:val="bullet"/>
      <w:lvlText w:val="•"/>
      <w:lvlJc w:val="left"/>
      <w:pPr>
        <w:tabs>
          <w:tab w:val="num" w:pos="0"/>
        </w:tabs>
        <w:ind w:left="720" w:firstLine="0"/>
      </w:pPr>
      <w:rPr>
        <w:rFonts w:ascii="Arial" w:hAnsi="Arial" w:cs="Aria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numFmt w:val="bullet"/>
      <w:lvlText w:val="o"/>
      <w:lvlJc w:val="left"/>
      <w:pPr>
        <w:tabs>
          <w:tab w:val="num" w:pos="0"/>
        </w:tabs>
        <w:ind w:left="143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pPr>
        <w:tabs>
          <w:tab w:val="num" w:pos="0"/>
        </w:tabs>
        <w:ind w:left="215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pPr>
        <w:tabs>
          <w:tab w:val="num" w:pos="0"/>
        </w:tabs>
        <w:ind w:left="2878" w:firstLine="0"/>
      </w:pPr>
      <w:rPr>
        <w:rFonts w:ascii="Arial" w:hAnsi="Arial" w:cs="Aria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pPr>
        <w:tabs>
          <w:tab w:val="num" w:pos="0"/>
        </w:tabs>
        <w:ind w:left="359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pPr>
        <w:tabs>
          <w:tab w:val="num" w:pos="0"/>
        </w:tabs>
        <w:ind w:left="431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pPr>
        <w:tabs>
          <w:tab w:val="num" w:pos="0"/>
        </w:tabs>
        <w:ind w:left="5038" w:firstLine="0"/>
      </w:pPr>
      <w:rPr>
        <w:rFonts w:ascii="Arial" w:hAnsi="Arial" w:cs="Aria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pPr>
        <w:tabs>
          <w:tab w:val="num" w:pos="0"/>
        </w:tabs>
        <w:ind w:left="575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pPr>
        <w:tabs>
          <w:tab w:val="num" w:pos="0"/>
        </w:tabs>
        <w:ind w:left="647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A"/>
        <w:position w:val="0"/>
        <w:sz w:val="28"/>
        <w:szCs w:val="28"/>
        <w:u w:val="none"/>
        <w:shd w:val="clear" w:color="auto" w:fill="auto"/>
        <w:vertAlign w:val="baseline"/>
      </w:rPr>
    </w:lvl>
  </w:abstractNum>
  <w:abstractNum w:abstractNumId="32" w15:restartNumberingAfterBreak="0">
    <w:nsid w:val="74AE791D"/>
    <w:multiLevelType w:val="multilevel"/>
    <w:tmpl w:val="31C4A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3" w15:restartNumberingAfterBreak="0">
    <w:nsid w:val="7ED879C9"/>
    <w:multiLevelType w:val="multilevel"/>
    <w:tmpl w:val="DCF68AA2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348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625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49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215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52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41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18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4312" w:hanging="2160"/>
      </w:pPr>
    </w:lvl>
  </w:abstractNum>
  <w:num w:numId="1" w16cid:durableId="2047363606">
    <w:abstractNumId w:val="2"/>
  </w:num>
  <w:num w:numId="2" w16cid:durableId="75250220">
    <w:abstractNumId w:val="14"/>
  </w:num>
  <w:num w:numId="3" w16cid:durableId="984162279">
    <w:abstractNumId w:val="1"/>
  </w:num>
  <w:num w:numId="4" w16cid:durableId="1413819295">
    <w:abstractNumId w:val="23"/>
  </w:num>
  <w:num w:numId="5" w16cid:durableId="922572421">
    <w:abstractNumId w:val="16"/>
  </w:num>
  <w:num w:numId="6" w16cid:durableId="487140078">
    <w:abstractNumId w:val="30"/>
  </w:num>
  <w:num w:numId="7" w16cid:durableId="1501043647">
    <w:abstractNumId w:val="25"/>
  </w:num>
  <w:num w:numId="8" w16cid:durableId="2004040823">
    <w:abstractNumId w:val="9"/>
  </w:num>
  <w:num w:numId="9" w16cid:durableId="698318014">
    <w:abstractNumId w:val="20"/>
  </w:num>
  <w:num w:numId="10" w16cid:durableId="2026860124">
    <w:abstractNumId w:val="8"/>
  </w:num>
  <w:num w:numId="11" w16cid:durableId="95102187">
    <w:abstractNumId w:val="7"/>
  </w:num>
  <w:num w:numId="12" w16cid:durableId="179009856">
    <w:abstractNumId w:val="29"/>
  </w:num>
  <w:num w:numId="13" w16cid:durableId="649941629">
    <w:abstractNumId w:val="32"/>
  </w:num>
  <w:num w:numId="14" w16cid:durableId="937299460">
    <w:abstractNumId w:val="15"/>
  </w:num>
  <w:num w:numId="15" w16cid:durableId="23362861">
    <w:abstractNumId w:val="5"/>
  </w:num>
  <w:num w:numId="16" w16cid:durableId="1101951864">
    <w:abstractNumId w:val="33"/>
  </w:num>
  <w:num w:numId="17" w16cid:durableId="365061982">
    <w:abstractNumId w:val="31"/>
  </w:num>
  <w:num w:numId="18" w16cid:durableId="1791624555">
    <w:abstractNumId w:val="3"/>
  </w:num>
  <w:num w:numId="19" w16cid:durableId="1751659078">
    <w:abstractNumId w:val="0"/>
  </w:num>
  <w:num w:numId="20" w16cid:durableId="1773359326">
    <w:abstractNumId w:val="24"/>
  </w:num>
  <w:num w:numId="21" w16cid:durableId="1874802567">
    <w:abstractNumId w:val="19"/>
  </w:num>
  <w:num w:numId="22" w16cid:durableId="991253930">
    <w:abstractNumId w:val="22"/>
  </w:num>
  <w:num w:numId="23" w16cid:durableId="510488989">
    <w:abstractNumId w:val="6"/>
  </w:num>
  <w:num w:numId="24" w16cid:durableId="1365208092">
    <w:abstractNumId w:val="10"/>
  </w:num>
  <w:num w:numId="25" w16cid:durableId="324626868">
    <w:abstractNumId w:val="13"/>
  </w:num>
  <w:num w:numId="26" w16cid:durableId="12850344">
    <w:abstractNumId w:val="26"/>
  </w:num>
  <w:num w:numId="27" w16cid:durableId="1244266834">
    <w:abstractNumId w:val="18"/>
  </w:num>
  <w:num w:numId="28" w16cid:durableId="900482635">
    <w:abstractNumId w:val="11"/>
  </w:num>
  <w:num w:numId="29" w16cid:durableId="2063825159">
    <w:abstractNumId w:val="17"/>
  </w:num>
  <w:num w:numId="30" w16cid:durableId="1818834879">
    <w:abstractNumId w:val="12"/>
  </w:num>
  <w:num w:numId="31" w16cid:durableId="571086829">
    <w:abstractNumId w:val="27"/>
  </w:num>
  <w:num w:numId="32" w16cid:durableId="243731051">
    <w:abstractNumId w:val="21"/>
  </w:num>
  <w:num w:numId="33" w16cid:durableId="375587547">
    <w:abstractNumId w:val="14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720" w:hanging="360"/>
        </w:pPr>
        <w:rPr>
          <w:rFonts w:ascii="Times New Roman" w:hAnsi="Times New Roman" w:cs="Times New Roman" w:hint="default"/>
          <w:color w:val="00000A"/>
          <w:kern w:val="2"/>
          <w:sz w:val="28"/>
          <w:szCs w:val="28"/>
          <w:lang w:val="ru-RU" w:eastAsia="en-US" w:bidi="ar-SA"/>
        </w:rPr>
      </w:lvl>
    </w:lvlOverride>
    <w:lvlOverride w:ilvl="1">
      <w:lvl w:ilvl="1">
        <w:start w:val="1"/>
        <w:numFmt w:val="bullet"/>
        <w:lvlText w:val="•"/>
        <w:lvlJc w:val="left"/>
        <w:pPr>
          <w:tabs>
            <w:tab w:val="num" w:pos="0"/>
          </w:tabs>
          <w:ind w:left="1440" w:hanging="360"/>
        </w:pPr>
        <w:rPr>
          <w:rFonts w:ascii="Arial" w:hAnsi="Arial" w:cs="Arial" w:hint="default"/>
        </w:rPr>
      </w:lvl>
    </w:lvlOverride>
    <w:lvlOverride w:ilvl="2">
      <w:lvl w:ilvl="2">
        <w:start w:val="2"/>
        <w:numFmt w:val="bullet"/>
        <w:lvlText w:val="•"/>
        <w:lvlJc w:val="left"/>
        <w:pPr>
          <w:tabs>
            <w:tab w:val="num" w:pos="0"/>
          </w:tabs>
          <w:ind w:left="2160" w:hanging="360"/>
        </w:pPr>
        <w:rPr>
          <w:rFonts w:ascii="Arial" w:hAnsi="Arial" w:cs="Arial" w:hint="default"/>
        </w:rPr>
      </w:lvl>
    </w:lvlOverride>
    <w:lvlOverride w:ilvl="3">
      <w:lvl w:ilvl="3">
        <w:start w:val="1"/>
        <w:numFmt w:val="bullet"/>
        <w:lvlText w:val="•"/>
        <w:lvlJc w:val="left"/>
        <w:pPr>
          <w:tabs>
            <w:tab w:val="num" w:pos="0"/>
          </w:tabs>
          <w:ind w:left="2880" w:hanging="360"/>
        </w:pPr>
        <w:rPr>
          <w:rFonts w:ascii="Arial" w:hAnsi="Arial" w:cs="Arial" w:hint="default"/>
        </w:rPr>
      </w:lvl>
    </w:lvlOverride>
    <w:lvlOverride w:ilvl="4">
      <w:lvl w:ilvl="4">
        <w:start w:val="1"/>
        <w:numFmt w:val="bullet"/>
        <w:lvlText w:val="•"/>
        <w:lvlJc w:val="left"/>
        <w:pPr>
          <w:tabs>
            <w:tab w:val="num" w:pos="0"/>
          </w:tabs>
          <w:ind w:left="3600" w:hanging="360"/>
        </w:pPr>
        <w:rPr>
          <w:rFonts w:ascii="Arial" w:hAnsi="Arial" w:cs="Arial" w:hint="default"/>
        </w:rPr>
      </w:lvl>
    </w:lvlOverride>
    <w:lvlOverride w:ilvl="5">
      <w:lvl w:ilvl="5">
        <w:start w:val="1"/>
        <w:numFmt w:val="bullet"/>
        <w:lvlText w:val="•"/>
        <w:lvlJc w:val="left"/>
        <w:pPr>
          <w:tabs>
            <w:tab w:val="num" w:pos="0"/>
          </w:tabs>
          <w:ind w:left="4320" w:hanging="360"/>
        </w:pPr>
        <w:rPr>
          <w:rFonts w:ascii="Arial" w:hAnsi="Arial" w:cs="Arial" w:hint="default"/>
        </w:rPr>
      </w:lvl>
    </w:lvlOverride>
    <w:lvlOverride w:ilvl="6">
      <w:lvl w:ilvl="6">
        <w:start w:val="1"/>
        <w:numFmt w:val="bullet"/>
        <w:lvlText w:val="•"/>
        <w:lvlJc w:val="left"/>
        <w:pPr>
          <w:tabs>
            <w:tab w:val="num" w:pos="0"/>
          </w:tabs>
          <w:ind w:left="5040" w:hanging="360"/>
        </w:pPr>
        <w:rPr>
          <w:rFonts w:ascii="Arial" w:hAnsi="Arial" w:cs="Arial" w:hint="default"/>
        </w:rPr>
      </w:lvl>
    </w:lvlOverride>
    <w:lvlOverride w:ilvl="7">
      <w:lvl w:ilvl="7">
        <w:start w:val="1"/>
        <w:numFmt w:val="bullet"/>
        <w:lvlText w:val="•"/>
        <w:lvlJc w:val="left"/>
        <w:pPr>
          <w:tabs>
            <w:tab w:val="num" w:pos="0"/>
          </w:tabs>
          <w:ind w:left="5760" w:hanging="360"/>
        </w:pPr>
        <w:rPr>
          <w:rFonts w:ascii="Arial" w:hAnsi="Arial" w:cs="Arial" w:hint="default"/>
        </w:rPr>
      </w:lvl>
    </w:lvlOverride>
    <w:lvlOverride w:ilvl="8">
      <w:lvl w:ilvl="8">
        <w:start w:val="1"/>
        <w:numFmt w:val="bullet"/>
        <w:lvlText w:val="•"/>
        <w:lvlJc w:val="left"/>
        <w:pPr>
          <w:tabs>
            <w:tab w:val="num" w:pos="0"/>
          </w:tabs>
          <w:ind w:left="6480" w:hanging="360"/>
        </w:pPr>
        <w:rPr>
          <w:rFonts w:ascii="Arial" w:hAnsi="Arial" w:cs="Arial" w:hint="default"/>
        </w:rPr>
      </w:lvl>
    </w:lvlOverride>
  </w:num>
  <w:num w:numId="34" w16cid:durableId="2101221653">
    <w:abstractNumId w:val="14"/>
    <w:lvlOverride w:ilvl="0">
      <w:lvl w:ilvl="0">
        <w:numFmt w:val="bullet"/>
        <w:lvlText w:val="•"/>
        <w:lvlJc w:val="left"/>
        <w:pPr>
          <w:tabs>
            <w:tab w:val="num" w:pos="0"/>
          </w:tabs>
          <w:ind w:left="720" w:hanging="360"/>
        </w:pPr>
        <w:rPr>
          <w:rFonts w:ascii="Arial" w:hAnsi="Arial" w:cs="Arial" w:hint="default"/>
          <w:color w:val="00000A"/>
          <w:kern w:val="2"/>
          <w:sz w:val="28"/>
          <w:szCs w:val="28"/>
          <w:lang w:val="ru-RU" w:eastAsia="en-US" w:bidi="ar-SA"/>
        </w:rPr>
      </w:lvl>
    </w:lvlOverride>
    <w:lvlOverride w:ilvl="1">
      <w:lvl w:ilvl="1">
        <w:start w:val="1"/>
        <w:numFmt w:val="bullet"/>
        <w:lvlText w:val="•"/>
        <w:lvlJc w:val="left"/>
        <w:pPr>
          <w:tabs>
            <w:tab w:val="num" w:pos="0"/>
          </w:tabs>
          <w:ind w:left="1440" w:hanging="360"/>
        </w:pPr>
        <w:rPr>
          <w:rFonts w:ascii="Arial" w:hAnsi="Arial" w:cs="Arial" w:hint="default"/>
        </w:rPr>
      </w:lvl>
    </w:lvlOverride>
    <w:lvlOverride w:ilvl="2">
      <w:lvl w:ilvl="2">
        <w:start w:val="2"/>
        <w:numFmt w:val="bullet"/>
        <w:lvlText w:val="•"/>
        <w:lvlJc w:val="left"/>
        <w:pPr>
          <w:tabs>
            <w:tab w:val="num" w:pos="0"/>
          </w:tabs>
          <w:ind w:left="2160" w:hanging="360"/>
        </w:pPr>
        <w:rPr>
          <w:rFonts w:ascii="Arial" w:hAnsi="Arial" w:cs="Arial" w:hint="default"/>
        </w:rPr>
      </w:lvl>
    </w:lvlOverride>
    <w:lvlOverride w:ilvl="3">
      <w:lvl w:ilvl="3">
        <w:start w:val="1"/>
        <w:numFmt w:val="bullet"/>
        <w:lvlText w:val="•"/>
        <w:lvlJc w:val="left"/>
        <w:pPr>
          <w:tabs>
            <w:tab w:val="num" w:pos="0"/>
          </w:tabs>
          <w:ind w:left="2880" w:hanging="360"/>
        </w:pPr>
        <w:rPr>
          <w:rFonts w:ascii="Arial" w:hAnsi="Arial" w:cs="Arial" w:hint="default"/>
        </w:rPr>
      </w:lvl>
    </w:lvlOverride>
    <w:lvlOverride w:ilvl="4">
      <w:lvl w:ilvl="4">
        <w:start w:val="1"/>
        <w:numFmt w:val="bullet"/>
        <w:lvlText w:val="•"/>
        <w:lvlJc w:val="left"/>
        <w:pPr>
          <w:tabs>
            <w:tab w:val="num" w:pos="0"/>
          </w:tabs>
          <w:ind w:left="3600" w:hanging="360"/>
        </w:pPr>
        <w:rPr>
          <w:rFonts w:ascii="Arial" w:hAnsi="Arial" w:cs="Arial" w:hint="default"/>
        </w:rPr>
      </w:lvl>
    </w:lvlOverride>
    <w:lvlOverride w:ilvl="5">
      <w:lvl w:ilvl="5">
        <w:start w:val="1"/>
        <w:numFmt w:val="bullet"/>
        <w:lvlText w:val="•"/>
        <w:lvlJc w:val="left"/>
        <w:pPr>
          <w:tabs>
            <w:tab w:val="num" w:pos="0"/>
          </w:tabs>
          <w:ind w:left="4320" w:hanging="360"/>
        </w:pPr>
        <w:rPr>
          <w:rFonts w:ascii="Arial" w:hAnsi="Arial" w:cs="Arial" w:hint="default"/>
        </w:rPr>
      </w:lvl>
    </w:lvlOverride>
    <w:lvlOverride w:ilvl="6">
      <w:lvl w:ilvl="6">
        <w:start w:val="1"/>
        <w:numFmt w:val="bullet"/>
        <w:lvlText w:val="•"/>
        <w:lvlJc w:val="left"/>
        <w:pPr>
          <w:tabs>
            <w:tab w:val="num" w:pos="0"/>
          </w:tabs>
          <w:ind w:left="5040" w:hanging="360"/>
        </w:pPr>
        <w:rPr>
          <w:rFonts w:ascii="Arial" w:hAnsi="Arial" w:cs="Arial" w:hint="default"/>
        </w:rPr>
      </w:lvl>
    </w:lvlOverride>
    <w:lvlOverride w:ilvl="7">
      <w:lvl w:ilvl="7">
        <w:start w:val="1"/>
        <w:numFmt w:val="bullet"/>
        <w:lvlText w:val="•"/>
        <w:lvlJc w:val="left"/>
        <w:pPr>
          <w:tabs>
            <w:tab w:val="num" w:pos="0"/>
          </w:tabs>
          <w:ind w:left="5760" w:hanging="360"/>
        </w:pPr>
        <w:rPr>
          <w:rFonts w:ascii="Arial" w:hAnsi="Arial" w:cs="Arial" w:hint="default"/>
        </w:rPr>
      </w:lvl>
    </w:lvlOverride>
    <w:lvlOverride w:ilvl="8">
      <w:lvl w:ilvl="8">
        <w:start w:val="1"/>
        <w:numFmt w:val="bullet"/>
        <w:lvlText w:val="•"/>
        <w:lvlJc w:val="left"/>
        <w:pPr>
          <w:tabs>
            <w:tab w:val="num" w:pos="0"/>
          </w:tabs>
          <w:ind w:left="6480" w:hanging="360"/>
        </w:pPr>
        <w:rPr>
          <w:rFonts w:ascii="Arial" w:hAnsi="Arial" w:cs="Arial" w:hint="default"/>
        </w:rPr>
      </w:lvl>
    </w:lvlOverride>
  </w:num>
  <w:num w:numId="35" w16cid:durableId="628824298">
    <w:abstractNumId w:val="14"/>
  </w:num>
  <w:num w:numId="36" w16cid:durableId="872614441">
    <w:abstractNumId w:val="1"/>
    <w:lvlOverride w:ilvl="0">
      <w:lvl w:ilvl="0">
        <w:numFmt w:val="bullet"/>
        <w:lvlText w:val=""/>
        <w:lvlJc w:val="left"/>
        <w:pPr>
          <w:tabs>
            <w:tab w:val="num" w:pos="0"/>
          </w:tabs>
          <w:ind w:left="720" w:hanging="360"/>
        </w:pPr>
        <w:rPr>
          <w:rFonts w:ascii="Symbol" w:hAnsi="Symbol" w:cs="Symbol" w:hint="default"/>
          <w:b w:val="0"/>
          <w:i w:val="0"/>
          <w:strike w:val="0"/>
          <w:dstrike w:val="0"/>
          <w:color w:val="00000A"/>
          <w:position w:val="0"/>
          <w:sz w:val="28"/>
          <w:szCs w:val="28"/>
          <w:u w:val="none"/>
          <w:shd w:val="clear" w:color="auto" w:fill="auto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855" w:hanging="495"/>
        </w:pPr>
        <w:rPr>
          <w:rFonts w:cs="Times New Roman"/>
          <w:b w:val="0"/>
          <w:i w:val="0"/>
          <w:strike w:val="0"/>
          <w:dstrike w:val="0"/>
          <w:color w:val="00000A"/>
          <w:position w:val="0"/>
          <w:sz w:val="28"/>
          <w:szCs w:val="28"/>
          <w:u w:val="none"/>
          <w:shd w:val="clear" w:color="auto" w:fill="auto"/>
          <w:vertAlign w:val="baseline"/>
        </w:rPr>
      </w:lvl>
    </w:lvlOverride>
    <w:lvlOverride w:ilvl="2">
      <w:lvl w:ilvl="2">
        <w:start w:val="2"/>
        <w:numFmt w:val="decimal"/>
        <w:lvlText w:val="%1.%2.%3."/>
        <w:lvlJc w:val="left"/>
        <w:pPr>
          <w:tabs>
            <w:tab w:val="num" w:pos="0"/>
          </w:tabs>
          <w:ind w:left="1080" w:hanging="720"/>
        </w:pPr>
        <w:rPr>
          <w:rFonts w:cs="Times New Roman"/>
          <w:b w:val="0"/>
          <w:i w:val="0"/>
          <w:strike w:val="0"/>
          <w:dstrike w:val="0"/>
          <w:color w:val="00000A"/>
          <w:position w:val="0"/>
          <w:sz w:val="28"/>
          <w:szCs w:val="28"/>
          <w:u w:val="none"/>
          <w:shd w:val="clear" w:color="auto" w:fill="auto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080" w:hanging="720"/>
        </w:pPr>
        <w:rPr>
          <w:rFonts w:cs="Times New Roman"/>
          <w:b w:val="0"/>
          <w:i w:val="0"/>
          <w:strike w:val="0"/>
          <w:dstrike w:val="0"/>
          <w:color w:val="00000A"/>
          <w:position w:val="0"/>
          <w:sz w:val="28"/>
          <w:szCs w:val="28"/>
          <w:u w:val="none"/>
          <w:shd w:val="clear" w:color="auto" w:fill="auto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440" w:hanging="1080"/>
        </w:pPr>
        <w:rPr>
          <w:rFonts w:cs="Times New Roman"/>
          <w:b w:val="0"/>
          <w:i w:val="0"/>
          <w:strike w:val="0"/>
          <w:dstrike w:val="0"/>
          <w:color w:val="00000A"/>
          <w:position w:val="0"/>
          <w:sz w:val="28"/>
          <w:szCs w:val="28"/>
          <w:u w:val="none"/>
          <w:shd w:val="clear" w:color="auto" w:fill="auto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440" w:hanging="1080"/>
        </w:pPr>
        <w:rPr>
          <w:rFonts w:cs="Times New Roman"/>
          <w:b w:val="0"/>
          <w:i w:val="0"/>
          <w:strike w:val="0"/>
          <w:dstrike w:val="0"/>
          <w:color w:val="00000A"/>
          <w:position w:val="0"/>
          <w:sz w:val="28"/>
          <w:szCs w:val="28"/>
          <w:u w:val="none"/>
          <w:shd w:val="clear" w:color="auto" w:fill="auto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1440" w:hanging="1080"/>
        </w:pPr>
        <w:rPr>
          <w:rFonts w:cs="Times New Roman"/>
          <w:b w:val="0"/>
          <w:i w:val="0"/>
          <w:strike w:val="0"/>
          <w:dstrike w:val="0"/>
          <w:color w:val="00000A"/>
          <w:position w:val="0"/>
          <w:sz w:val="28"/>
          <w:szCs w:val="28"/>
          <w:u w:val="none"/>
          <w:shd w:val="clear" w:color="auto" w:fill="auto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1800" w:hanging="1440"/>
        </w:pPr>
        <w:rPr>
          <w:rFonts w:cs="Times New Roman"/>
          <w:b w:val="0"/>
          <w:i w:val="0"/>
          <w:strike w:val="0"/>
          <w:dstrike w:val="0"/>
          <w:color w:val="00000A"/>
          <w:position w:val="0"/>
          <w:sz w:val="28"/>
          <w:szCs w:val="28"/>
          <w:u w:val="none"/>
          <w:shd w:val="clear" w:color="auto" w:fill="auto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1800" w:hanging="1440"/>
        </w:pPr>
        <w:rPr>
          <w:rFonts w:cs="Times New Roman"/>
          <w:b w:val="0"/>
          <w:i w:val="0"/>
          <w:strike w:val="0"/>
          <w:dstrike w:val="0"/>
          <w:color w:val="00000A"/>
          <w:position w:val="0"/>
          <w:sz w:val="28"/>
          <w:szCs w:val="28"/>
          <w:u w:val="none"/>
          <w:shd w:val="clear" w:color="auto" w:fill="auto"/>
          <w:vertAlign w:val="baseline"/>
        </w:rPr>
      </w:lvl>
    </w:lvlOverride>
  </w:num>
  <w:num w:numId="37" w16cid:durableId="1820000500">
    <w:abstractNumId w:val="1"/>
    <w:lvlOverride w:ilvl="0">
      <w:lvl w:ilvl="0">
        <w:numFmt w:val="bullet"/>
        <w:lvlText w:val=""/>
        <w:lvlJc w:val="left"/>
        <w:pPr>
          <w:tabs>
            <w:tab w:val="num" w:pos="0"/>
          </w:tabs>
          <w:ind w:left="720" w:hanging="360"/>
        </w:pPr>
        <w:rPr>
          <w:rFonts w:ascii="Symbol" w:hAnsi="Symbol" w:cs="Symbol" w:hint="default"/>
          <w:b w:val="0"/>
          <w:i w:val="0"/>
          <w:strike w:val="0"/>
          <w:dstrike w:val="0"/>
          <w:color w:val="00000A"/>
          <w:position w:val="0"/>
          <w:sz w:val="28"/>
          <w:szCs w:val="28"/>
          <w:u w:val="none"/>
          <w:shd w:val="clear" w:color="auto" w:fill="auto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855" w:hanging="495"/>
        </w:pPr>
        <w:rPr>
          <w:rFonts w:cs="Times New Roman"/>
          <w:b w:val="0"/>
          <w:i w:val="0"/>
          <w:strike w:val="0"/>
          <w:dstrike w:val="0"/>
          <w:color w:val="00000A"/>
          <w:position w:val="0"/>
          <w:sz w:val="28"/>
          <w:szCs w:val="28"/>
          <w:u w:val="none"/>
          <w:shd w:val="clear" w:color="auto" w:fill="auto"/>
          <w:vertAlign w:val="baseline"/>
        </w:rPr>
      </w:lvl>
    </w:lvlOverride>
    <w:lvlOverride w:ilvl="2">
      <w:lvl w:ilvl="2">
        <w:start w:val="2"/>
        <w:numFmt w:val="decimal"/>
        <w:lvlText w:val="%1.%2.%3."/>
        <w:lvlJc w:val="left"/>
        <w:pPr>
          <w:tabs>
            <w:tab w:val="num" w:pos="0"/>
          </w:tabs>
          <w:ind w:left="1080" w:hanging="720"/>
        </w:pPr>
        <w:rPr>
          <w:rFonts w:cs="Times New Roman"/>
          <w:b w:val="0"/>
          <w:i w:val="0"/>
          <w:strike w:val="0"/>
          <w:dstrike w:val="0"/>
          <w:color w:val="00000A"/>
          <w:position w:val="0"/>
          <w:sz w:val="28"/>
          <w:szCs w:val="28"/>
          <w:u w:val="none"/>
          <w:shd w:val="clear" w:color="auto" w:fill="auto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080" w:hanging="720"/>
        </w:pPr>
        <w:rPr>
          <w:rFonts w:cs="Times New Roman"/>
          <w:b w:val="0"/>
          <w:i w:val="0"/>
          <w:strike w:val="0"/>
          <w:dstrike w:val="0"/>
          <w:color w:val="00000A"/>
          <w:position w:val="0"/>
          <w:sz w:val="28"/>
          <w:szCs w:val="28"/>
          <w:u w:val="none"/>
          <w:shd w:val="clear" w:color="auto" w:fill="auto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440" w:hanging="1080"/>
        </w:pPr>
        <w:rPr>
          <w:rFonts w:cs="Times New Roman"/>
          <w:b w:val="0"/>
          <w:i w:val="0"/>
          <w:strike w:val="0"/>
          <w:dstrike w:val="0"/>
          <w:color w:val="00000A"/>
          <w:position w:val="0"/>
          <w:sz w:val="28"/>
          <w:szCs w:val="28"/>
          <w:u w:val="none"/>
          <w:shd w:val="clear" w:color="auto" w:fill="auto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440" w:hanging="1080"/>
        </w:pPr>
        <w:rPr>
          <w:rFonts w:cs="Times New Roman"/>
          <w:b w:val="0"/>
          <w:i w:val="0"/>
          <w:strike w:val="0"/>
          <w:dstrike w:val="0"/>
          <w:color w:val="00000A"/>
          <w:position w:val="0"/>
          <w:sz w:val="28"/>
          <w:szCs w:val="28"/>
          <w:u w:val="none"/>
          <w:shd w:val="clear" w:color="auto" w:fill="auto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1440" w:hanging="1080"/>
        </w:pPr>
        <w:rPr>
          <w:rFonts w:cs="Times New Roman"/>
          <w:b w:val="0"/>
          <w:i w:val="0"/>
          <w:strike w:val="0"/>
          <w:dstrike w:val="0"/>
          <w:color w:val="00000A"/>
          <w:position w:val="0"/>
          <w:sz w:val="28"/>
          <w:szCs w:val="28"/>
          <w:u w:val="none"/>
          <w:shd w:val="clear" w:color="auto" w:fill="auto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1800" w:hanging="1440"/>
        </w:pPr>
        <w:rPr>
          <w:rFonts w:cs="Times New Roman"/>
          <w:b w:val="0"/>
          <w:i w:val="0"/>
          <w:strike w:val="0"/>
          <w:dstrike w:val="0"/>
          <w:color w:val="00000A"/>
          <w:position w:val="0"/>
          <w:sz w:val="28"/>
          <w:szCs w:val="28"/>
          <w:u w:val="none"/>
          <w:shd w:val="clear" w:color="auto" w:fill="auto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1800" w:hanging="1440"/>
        </w:pPr>
        <w:rPr>
          <w:rFonts w:cs="Times New Roman"/>
          <w:b w:val="0"/>
          <w:i w:val="0"/>
          <w:strike w:val="0"/>
          <w:dstrike w:val="0"/>
          <w:color w:val="00000A"/>
          <w:position w:val="0"/>
          <w:sz w:val="28"/>
          <w:szCs w:val="28"/>
          <w:u w:val="none"/>
          <w:shd w:val="clear" w:color="auto" w:fill="auto"/>
          <w:vertAlign w:val="baseline"/>
        </w:rPr>
      </w:lvl>
    </w:lvlOverride>
  </w:num>
  <w:num w:numId="38" w16cid:durableId="1713773546">
    <w:abstractNumId w:val="23"/>
  </w:num>
  <w:num w:numId="39" w16cid:durableId="1648124033">
    <w:abstractNumId w:val="23"/>
  </w:num>
  <w:num w:numId="40" w16cid:durableId="530264973">
    <w:abstractNumId w:val="23"/>
  </w:num>
  <w:num w:numId="41" w16cid:durableId="964888283">
    <w:abstractNumId w:val="23"/>
  </w:num>
  <w:num w:numId="42" w16cid:durableId="719744338">
    <w:abstractNumId w:val="23"/>
  </w:num>
  <w:num w:numId="43" w16cid:durableId="1679841930">
    <w:abstractNumId w:val="23"/>
  </w:num>
  <w:num w:numId="44" w16cid:durableId="1447311832">
    <w:abstractNumId w:val="28"/>
  </w:num>
  <w:num w:numId="45" w16cid:durableId="19927130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78D"/>
    <w:rsid w:val="000F678D"/>
    <w:rsid w:val="002B0EB2"/>
    <w:rsid w:val="003C0E11"/>
    <w:rsid w:val="00475887"/>
    <w:rsid w:val="004C26BD"/>
    <w:rsid w:val="00620D03"/>
    <w:rsid w:val="0072481C"/>
    <w:rsid w:val="0078221E"/>
    <w:rsid w:val="009031C7"/>
    <w:rsid w:val="00A775B2"/>
    <w:rsid w:val="00A83F5A"/>
    <w:rsid w:val="00BB31C1"/>
    <w:rsid w:val="00C751EC"/>
    <w:rsid w:val="00DA3899"/>
    <w:rsid w:val="00E46167"/>
    <w:rsid w:val="00FB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F986B7"/>
  <w15:docId w15:val="{C7874907-A1E7-447C-84F2-BE6ED655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2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849"/>
    <w:pPr>
      <w:widowControl w:val="0"/>
      <w:spacing w:after="160" w:line="252" w:lineRule="auto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sid w:val="001A5849"/>
  </w:style>
  <w:style w:type="character" w:customStyle="1" w:styleId="a4">
    <w:name w:val="Нижний колонтитул Знак"/>
    <w:basedOn w:val="a0"/>
    <w:uiPriority w:val="99"/>
    <w:qFormat/>
    <w:rsid w:val="001A5849"/>
  </w:style>
  <w:style w:type="character" w:customStyle="1" w:styleId="a5">
    <w:name w:val="Без интервала Знак"/>
    <w:basedOn w:val="a0"/>
    <w:qFormat/>
    <w:rsid w:val="001A5849"/>
    <w:rPr>
      <w:lang w:eastAsia="ru-RU"/>
    </w:rPr>
  </w:style>
  <w:style w:type="character" w:styleId="a6">
    <w:name w:val="Placeholder Text"/>
    <w:basedOn w:val="a0"/>
    <w:qFormat/>
    <w:rsid w:val="001A5849"/>
    <w:rPr>
      <w:color w:val="808080"/>
    </w:rPr>
  </w:style>
  <w:style w:type="character" w:customStyle="1" w:styleId="a7">
    <w:name w:val="Текст выноски Знак"/>
    <w:basedOn w:val="a0"/>
    <w:qFormat/>
    <w:rsid w:val="001A5849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basedOn w:val="a0"/>
    <w:qFormat/>
    <w:rsid w:val="001A5849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">
    <w:name w:val="Заголовок 2 Знак"/>
    <w:basedOn w:val="a0"/>
    <w:qFormat/>
    <w:rsid w:val="001A5849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">
    <w:name w:val="Заголовок 3 Знак"/>
    <w:basedOn w:val="a0"/>
    <w:qFormat/>
    <w:rsid w:val="001A5849"/>
    <w:rPr>
      <w:rFonts w:ascii="Arial" w:eastAsia="Times New Roman" w:hAnsi="Arial" w:cs="Arial"/>
      <w:b/>
      <w:bCs/>
      <w:szCs w:val="26"/>
      <w:lang w:val="en-GB"/>
    </w:rPr>
  </w:style>
  <w:style w:type="character" w:customStyle="1" w:styleId="4">
    <w:name w:val="Заголовок 4 Знак"/>
    <w:basedOn w:val="a0"/>
    <w:qFormat/>
    <w:rsid w:val="001A5849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">
    <w:name w:val="Заголовок 5 Знак"/>
    <w:basedOn w:val="a0"/>
    <w:qFormat/>
    <w:rsid w:val="001A5849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">
    <w:name w:val="Заголовок 6 Знак"/>
    <w:basedOn w:val="a0"/>
    <w:qFormat/>
    <w:rsid w:val="001A5849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">
    <w:name w:val="Заголовок 7 Знак"/>
    <w:basedOn w:val="a0"/>
    <w:qFormat/>
    <w:rsid w:val="001A5849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">
    <w:name w:val="Заголовок 8 Знак"/>
    <w:basedOn w:val="a0"/>
    <w:qFormat/>
    <w:rsid w:val="001A5849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">
    <w:name w:val="Заголовок 9 Знак"/>
    <w:basedOn w:val="a0"/>
    <w:qFormat/>
    <w:rsid w:val="001A5849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customStyle="1" w:styleId="Internetlink">
    <w:name w:val="Internet link"/>
    <w:qFormat/>
    <w:rsid w:val="001A5849"/>
    <w:rPr>
      <w:color w:val="0000FF"/>
      <w:u w:val="single"/>
      <w:lang w:val="ru-RU" w:eastAsia="ru-RU" w:bidi="ru-RU"/>
    </w:rPr>
  </w:style>
  <w:style w:type="character" w:styleId="a8">
    <w:name w:val="page number"/>
    <w:qFormat/>
    <w:rsid w:val="001A5849"/>
    <w:rPr>
      <w:rFonts w:ascii="Arial" w:hAnsi="Arial"/>
      <w:sz w:val="16"/>
    </w:rPr>
  </w:style>
  <w:style w:type="character" w:customStyle="1" w:styleId="a9">
    <w:name w:val="Основной текст Знак"/>
    <w:basedOn w:val="a0"/>
    <w:qFormat/>
    <w:rsid w:val="001A5849"/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20">
    <w:name w:val="Основной текст с отступом 2 Знак"/>
    <w:basedOn w:val="a0"/>
    <w:qFormat/>
    <w:rsid w:val="001A5849"/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1">
    <w:name w:val="Основной текст 2 Знак"/>
    <w:basedOn w:val="a0"/>
    <w:qFormat/>
    <w:rsid w:val="001A5849"/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Docsubtitle1Char">
    <w:name w:val="Doc subtitle1 Char"/>
    <w:qFormat/>
    <w:rsid w:val="001A5849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aa">
    <w:name w:val="Текст сноски Знак"/>
    <w:basedOn w:val="a0"/>
    <w:qFormat/>
    <w:rsid w:val="001A5849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b">
    <w:name w:val="Символ сноски"/>
    <w:qFormat/>
    <w:rsid w:val="001A5849"/>
    <w:rPr>
      <w:vertAlign w:val="superscript"/>
    </w:rPr>
  </w:style>
  <w:style w:type="character" w:styleId="ac">
    <w:name w:val="footnote reference"/>
    <w:rPr>
      <w:vertAlign w:val="superscript"/>
    </w:rPr>
  </w:style>
  <w:style w:type="character" w:styleId="ad">
    <w:name w:val="FollowedHyperlink"/>
    <w:rsid w:val="001A5849"/>
    <w:rPr>
      <w:color w:val="800080"/>
      <w:u w:val="single"/>
    </w:rPr>
  </w:style>
  <w:style w:type="character" w:customStyle="1" w:styleId="ae">
    <w:name w:val="цвет в таблице"/>
    <w:qFormat/>
    <w:rsid w:val="001A5849"/>
    <w:rPr>
      <w:color w:val="2C8DE6"/>
    </w:rPr>
  </w:style>
  <w:style w:type="character" w:customStyle="1" w:styleId="-1">
    <w:name w:val="!Заголовок-1 Знак"/>
    <w:qFormat/>
    <w:rsid w:val="001A5849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character" w:customStyle="1" w:styleId="-2">
    <w:name w:val="!заголовок-2 Знак"/>
    <w:qFormat/>
    <w:rsid w:val="001A5849"/>
    <w:rPr>
      <w:rFonts w:ascii="Arial" w:eastAsia="Times New Roman" w:hAnsi="Arial" w:cs="Times New Roman"/>
      <w:b/>
      <w:sz w:val="28"/>
      <w:szCs w:val="24"/>
    </w:rPr>
  </w:style>
  <w:style w:type="character" w:customStyle="1" w:styleId="af">
    <w:name w:val="!Текст Знак"/>
    <w:qFormat/>
    <w:rsid w:val="001A5849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0">
    <w:name w:val="выделение цвет Знак"/>
    <w:qFormat/>
    <w:rsid w:val="001A5849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1">
    <w:name w:val="!Синий заголовок текста Знак"/>
    <w:qFormat/>
    <w:rsid w:val="001A5849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2">
    <w:name w:val="!Список с точками Знак"/>
    <w:qFormat/>
    <w:rsid w:val="001A5849"/>
    <w:rPr>
      <w:rFonts w:ascii="Times New Roman" w:eastAsia="Times New Roman" w:hAnsi="Times New Roman" w:cs="Times New Roman"/>
      <w:szCs w:val="20"/>
      <w:lang w:eastAsia="ru-RU"/>
    </w:rPr>
  </w:style>
  <w:style w:type="character" w:styleId="af3">
    <w:name w:val="annotation reference"/>
    <w:basedOn w:val="a0"/>
    <w:qFormat/>
    <w:rsid w:val="001A5849"/>
    <w:rPr>
      <w:sz w:val="16"/>
      <w:szCs w:val="16"/>
    </w:rPr>
  </w:style>
  <w:style w:type="character" w:customStyle="1" w:styleId="af4">
    <w:name w:val="Текст примечания Знак"/>
    <w:basedOn w:val="a0"/>
    <w:qFormat/>
    <w:rsid w:val="001A584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ма примечания Знак"/>
    <w:basedOn w:val="af4"/>
    <w:qFormat/>
    <w:rsid w:val="001A584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4">
    <w:name w:val="Основной текст (14)_"/>
    <w:basedOn w:val="a0"/>
    <w:qFormat/>
    <w:rsid w:val="001A5849"/>
    <w:rPr>
      <w:rFonts w:ascii="Segoe UI" w:eastAsia="Segoe UI" w:hAnsi="Segoe UI" w:cs="Segoe UI"/>
      <w:sz w:val="19"/>
      <w:szCs w:val="19"/>
    </w:rPr>
  </w:style>
  <w:style w:type="character" w:customStyle="1" w:styleId="10">
    <w:name w:val="Неразрешенное упоминание1"/>
    <w:basedOn w:val="a0"/>
    <w:qFormat/>
    <w:rsid w:val="001A5849"/>
    <w:rPr>
      <w:color w:val="605E5C"/>
    </w:rPr>
  </w:style>
  <w:style w:type="character" w:customStyle="1" w:styleId="22">
    <w:name w:val="Неразрешенное упоминание2"/>
    <w:basedOn w:val="a0"/>
    <w:qFormat/>
    <w:rsid w:val="001A5849"/>
    <w:rPr>
      <w:color w:val="605E5C"/>
    </w:rPr>
  </w:style>
  <w:style w:type="character" w:customStyle="1" w:styleId="FootnoteSymbol">
    <w:name w:val="Footnote Symbol"/>
    <w:qFormat/>
    <w:rsid w:val="001A5849"/>
  </w:style>
  <w:style w:type="character" w:customStyle="1" w:styleId="af6">
    <w:name w:val="Ссылка указателя"/>
    <w:qFormat/>
    <w:rsid w:val="001A5849"/>
  </w:style>
  <w:style w:type="character" w:customStyle="1" w:styleId="11">
    <w:name w:val="Основной шрифт абзаца1"/>
    <w:qFormat/>
    <w:rsid w:val="001A5849"/>
  </w:style>
  <w:style w:type="character" w:customStyle="1" w:styleId="WW8Num2z0">
    <w:name w:val="WW8Num2z0"/>
    <w:qFormat/>
    <w:rsid w:val="001A5849"/>
    <w:rPr>
      <w:rFonts w:ascii="Symbol" w:eastAsia="Calibri" w:hAnsi="Symbol" w:cs="Symbol"/>
      <w:color w:val="00000A"/>
      <w:kern w:val="2"/>
      <w:sz w:val="28"/>
      <w:szCs w:val="28"/>
      <w:lang w:val="ru-RU" w:eastAsia="en-US" w:bidi="ar-SA"/>
    </w:rPr>
  </w:style>
  <w:style w:type="character" w:customStyle="1" w:styleId="WW8Num2z1">
    <w:name w:val="WW8Num2z1"/>
    <w:qFormat/>
    <w:rsid w:val="001A5849"/>
  </w:style>
  <w:style w:type="character" w:customStyle="1" w:styleId="WW8Num2z2">
    <w:name w:val="WW8Num2z2"/>
    <w:qFormat/>
    <w:rsid w:val="001A5849"/>
  </w:style>
  <w:style w:type="character" w:customStyle="1" w:styleId="WW8Num2z3">
    <w:name w:val="WW8Num2z3"/>
    <w:qFormat/>
    <w:rsid w:val="001A5849"/>
  </w:style>
  <w:style w:type="character" w:customStyle="1" w:styleId="WW8Num2z4">
    <w:name w:val="WW8Num2z4"/>
    <w:qFormat/>
    <w:rsid w:val="001A5849"/>
  </w:style>
  <w:style w:type="character" w:customStyle="1" w:styleId="WW8Num2z5">
    <w:name w:val="WW8Num2z5"/>
    <w:qFormat/>
    <w:rsid w:val="001A5849"/>
  </w:style>
  <w:style w:type="character" w:customStyle="1" w:styleId="WW8Num2z6">
    <w:name w:val="WW8Num2z6"/>
    <w:qFormat/>
    <w:rsid w:val="001A5849"/>
  </w:style>
  <w:style w:type="character" w:customStyle="1" w:styleId="WW8Num2z7">
    <w:name w:val="WW8Num2z7"/>
    <w:qFormat/>
    <w:rsid w:val="001A5849"/>
  </w:style>
  <w:style w:type="character" w:customStyle="1" w:styleId="WW8Num2z8">
    <w:name w:val="WW8Num2z8"/>
    <w:qFormat/>
    <w:rsid w:val="001A5849"/>
  </w:style>
  <w:style w:type="character" w:customStyle="1" w:styleId="WW8Num29z0">
    <w:name w:val="WW8Num29z0"/>
    <w:qFormat/>
    <w:rsid w:val="001A5849"/>
    <w:rPr>
      <w:rFonts w:ascii="Arial" w:eastAsia="Arial" w:hAnsi="Arial" w:cs="Arial"/>
      <w:b w:val="0"/>
      <w:i w:val="0"/>
      <w:strike w:val="0"/>
      <w:dstrike w:val="0"/>
      <w:color w:val="00000A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9z1">
    <w:name w:val="WW8Num29z1"/>
    <w:qFormat/>
    <w:rsid w:val="001A5849"/>
    <w:rPr>
      <w:rFonts w:ascii="Segoe UI Symbol" w:eastAsia="Segoe UI Symbol" w:hAnsi="Segoe UI Symbol" w:cs="Segoe UI Symbol"/>
      <w:b w:val="0"/>
      <w:i w:val="0"/>
      <w:strike w:val="0"/>
      <w:dstrike w:val="0"/>
      <w:color w:val="00000A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6z0">
    <w:name w:val="WW8Num26z0"/>
    <w:qFormat/>
    <w:rsid w:val="001A5849"/>
    <w:rPr>
      <w:rFonts w:ascii="Times New Roman" w:eastAsia="Times New Roman" w:hAnsi="Times New Roman" w:cs="Times New Roman"/>
      <w:b w:val="0"/>
      <w:i w:val="0"/>
      <w:strike w:val="0"/>
      <w:dstrike w:val="0"/>
      <w:color w:val="00000A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4z0">
    <w:name w:val="WW8Num24z0"/>
    <w:qFormat/>
    <w:rsid w:val="001A5849"/>
    <w:rPr>
      <w:rFonts w:ascii="Times New Roman" w:eastAsia="Times New Roman" w:hAnsi="Times New Roman" w:cs="Times New Roman"/>
      <w:b w:val="0"/>
      <w:i w:val="0"/>
      <w:strike w:val="0"/>
      <w:dstrike w:val="0"/>
      <w:color w:val="00000A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af7">
    <w:name w:val="Маркеры"/>
    <w:qFormat/>
    <w:rsid w:val="001A5849"/>
    <w:rPr>
      <w:rFonts w:ascii="OpenSymbol" w:eastAsia="OpenSymbol" w:hAnsi="OpenSymbol" w:cs="OpenSymbol"/>
    </w:rPr>
  </w:style>
  <w:style w:type="character" w:customStyle="1" w:styleId="WW8Num20z0">
    <w:name w:val="WW8Num20z0"/>
    <w:qFormat/>
    <w:rsid w:val="001A5849"/>
    <w:rPr>
      <w:rFonts w:ascii="Times New Roman" w:eastAsia="Times New Roman" w:hAnsi="Times New Roman" w:cs="Times New Roman"/>
      <w:b w:val="0"/>
      <w:i w:val="0"/>
      <w:strike w:val="0"/>
      <w:dstrike w:val="0"/>
      <w:color w:val="00000A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8z0">
    <w:name w:val="WW8Num28z0"/>
    <w:qFormat/>
    <w:rsid w:val="001A5849"/>
    <w:rPr>
      <w:rFonts w:ascii="Times New Roman" w:eastAsia="Times New Roman" w:hAnsi="Times New Roman" w:cs="Times New Roman"/>
      <w:b w:val="0"/>
      <w:i w:val="0"/>
      <w:strike w:val="0"/>
      <w:dstrike w:val="0"/>
      <w:color w:val="00000A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34z0">
    <w:name w:val="WW8Num34z0"/>
    <w:qFormat/>
    <w:rsid w:val="001A5849"/>
    <w:rPr>
      <w:rFonts w:ascii="Arial" w:eastAsia="Arial" w:hAnsi="Arial" w:cs="Arial"/>
      <w:b w:val="0"/>
      <w:i w:val="0"/>
      <w:strike w:val="0"/>
      <w:dstrike w:val="0"/>
      <w:color w:val="FF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34z1">
    <w:name w:val="WW8Num34z1"/>
    <w:qFormat/>
    <w:rsid w:val="001A5849"/>
    <w:rPr>
      <w:rFonts w:ascii="Segoe UI Symbol" w:eastAsia="Segoe UI Symbol" w:hAnsi="Segoe UI Symbol" w:cs="Segoe UI Symbol"/>
      <w:b w:val="0"/>
      <w:i w:val="0"/>
      <w:strike w:val="0"/>
      <w:dstrike w:val="0"/>
      <w:color w:val="FF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7z0">
    <w:name w:val="WW8Num17z0"/>
    <w:qFormat/>
    <w:rsid w:val="001A5849"/>
    <w:rPr>
      <w:rFonts w:ascii="Times New Roman" w:eastAsia="Times New Roman" w:hAnsi="Times New Roman" w:cs="Times New Roman"/>
      <w:b w:val="0"/>
      <w:i w:val="0"/>
      <w:strike w:val="0"/>
      <w:dstrike w:val="0"/>
      <w:color w:val="00000A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8z0">
    <w:name w:val="WW8Num18z0"/>
    <w:qFormat/>
    <w:rsid w:val="001A5849"/>
    <w:rPr>
      <w:rFonts w:ascii="Arial" w:eastAsia="Arial" w:hAnsi="Arial" w:cs="Arial"/>
      <w:b w:val="0"/>
      <w:i w:val="0"/>
      <w:strike w:val="0"/>
      <w:dstrike w:val="0"/>
      <w:color w:val="FF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8z1">
    <w:name w:val="WW8Num18z1"/>
    <w:qFormat/>
    <w:rsid w:val="001A5849"/>
    <w:rPr>
      <w:rFonts w:ascii="Segoe UI Symbol" w:eastAsia="Segoe UI Symbol" w:hAnsi="Segoe UI Symbol" w:cs="Segoe UI Symbol"/>
      <w:b w:val="0"/>
      <w:i w:val="0"/>
      <w:strike w:val="0"/>
      <w:dstrike w:val="0"/>
      <w:color w:val="FF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5z0">
    <w:name w:val="WW8Num25z0"/>
    <w:qFormat/>
    <w:rsid w:val="001A5849"/>
    <w:rPr>
      <w:rFonts w:ascii="Times New Roman" w:eastAsia="Times New Roman" w:hAnsi="Times New Roman" w:cs="Times New Roman"/>
      <w:b w:val="0"/>
      <w:i w:val="0"/>
      <w:strike w:val="0"/>
      <w:dstrike w:val="0"/>
      <w:color w:val="FF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z0">
    <w:name w:val="WW8Num1z0"/>
    <w:qFormat/>
    <w:rsid w:val="001A5849"/>
  </w:style>
  <w:style w:type="character" w:customStyle="1" w:styleId="WW8Num1z1">
    <w:name w:val="WW8Num1z1"/>
    <w:qFormat/>
    <w:rsid w:val="001A5849"/>
  </w:style>
  <w:style w:type="character" w:customStyle="1" w:styleId="WW8Num12z0">
    <w:name w:val="WW8Num12z0"/>
    <w:qFormat/>
    <w:rsid w:val="001A5849"/>
    <w:rPr>
      <w:rFonts w:ascii="Symbol" w:eastAsia="Times New Roman" w:hAnsi="Symbol" w:cs="OpenSymbol"/>
      <w:color w:val="00000A"/>
      <w:kern w:val="2"/>
      <w:sz w:val="20"/>
      <w:szCs w:val="20"/>
      <w:lang w:val="ru-RU" w:eastAsia="ru-RU" w:bidi="ar-SA"/>
    </w:rPr>
  </w:style>
  <w:style w:type="character" w:customStyle="1" w:styleId="WW8Num9z0">
    <w:name w:val="WW8Num9z0"/>
    <w:qFormat/>
    <w:rsid w:val="001A5849"/>
    <w:rPr>
      <w:rFonts w:ascii="Symbol" w:hAnsi="Symbol" w:cs="OpenSymbol"/>
      <w:sz w:val="20"/>
      <w:szCs w:val="20"/>
      <w:lang w:eastAsia="ru-RU"/>
    </w:rPr>
  </w:style>
  <w:style w:type="character" w:customStyle="1" w:styleId="WW8Num14z0">
    <w:name w:val="WW8Num14z0"/>
    <w:qFormat/>
    <w:rsid w:val="001A5849"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4z1">
    <w:name w:val="WW8Num14z1"/>
    <w:qFormat/>
    <w:rsid w:val="001A5849"/>
    <w:rPr>
      <w:rFonts w:ascii="Segoe UI Symbol" w:eastAsia="Segoe UI Symbol" w:hAnsi="Segoe UI Symbol" w:cs="Segoe UI Symbol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styleId="af8">
    <w:name w:val="Hyperlink"/>
    <w:basedOn w:val="a0"/>
    <w:uiPriority w:val="99"/>
    <w:unhideWhenUsed/>
    <w:rsid w:val="001A5849"/>
    <w:rPr>
      <w:color w:val="0563C1" w:themeColor="hyperlink"/>
      <w:u w:val="single"/>
    </w:rPr>
  </w:style>
  <w:style w:type="character" w:customStyle="1" w:styleId="af9">
    <w:name w:val="Символ нумерации"/>
    <w:qFormat/>
    <w:rsid w:val="001A5849"/>
  </w:style>
  <w:style w:type="character" w:customStyle="1" w:styleId="afa">
    <w:name w:val="Символ концевой сноски"/>
    <w:qFormat/>
    <w:rsid w:val="001A5849"/>
    <w:rPr>
      <w:vertAlign w:val="superscript"/>
    </w:rPr>
  </w:style>
  <w:style w:type="character" w:styleId="afb">
    <w:name w:val="endnote reference"/>
    <w:rPr>
      <w:vertAlign w:val="superscript"/>
    </w:rPr>
  </w:style>
  <w:style w:type="character" w:customStyle="1" w:styleId="12">
    <w:name w:val="Верхний колонтитул Знак1"/>
    <w:basedOn w:val="a0"/>
    <w:link w:val="afc"/>
    <w:uiPriority w:val="99"/>
    <w:semiHidden/>
    <w:qFormat/>
    <w:rsid w:val="00F65992"/>
  </w:style>
  <w:style w:type="character" w:customStyle="1" w:styleId="13">
    <w:name w:val="Нижний колонтитул Знак1"/>
    <w:basedOn w:val="a0"/>
    <w:link w:val="afd"/>
    <w:uiPriority w:val="99"/>
    <w:semiHidden/>
    <w:qFormat/>
    <w:rsid w:val="00F65992"/>
  </w:style>
  <w:style w:type="paragraph" w:customStyle="1" w:styleId="15">
    <w:name w:val="Заголовок1"/>
    <w:basedOn w:val="a"/>
    <w:next w:val="afe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fe">
    <w:name w:val="Body Text"/>
    <w:basedOn w:val="a"/>
    <w:rsid w:val="001A5849"/>
    <w:pPr>
      <w:spacing w:after="140" w:line="276" w:lineRule="auto"/>
    </w:pPr>
  </w:style>
  <w:style w:type="paragraph" w:styleId="aff">
    <w:name w:val="List"/>
    <w:basedOn w:val="Textbody"/>
    <w:rsid w:val="001A5849"/>
    <w:rPr>
      <w:rFonts w:cs="Arial Unicode MS"/>
    </w:rPr>
  </w:style>
  <w:style w:type="paragraph" w:styleId="aff0">
    <w:name w:val="caption"/>
    <w:basedOn w:val="Standard"/>
    <w:qFormat/>
    <w:rsid w:val="001A5849"/>
    <w:pPr>
      <w:widowControl w:val="0"/>
      <w:spacing w:before="240" w:after="0" w:line="360" w:lineRule="auto"/>
      <w:jc w:val="center"/>
    </w:pPr>
    <w:rPr>
      <w:rFonts w:ascii="Arial" w:eastAsia="Times New Roman" w:hAnsi="Arial"/>
      <w:b/>
      <w:sz w:val="36"/>
      <w:szCs w:val="20"/>
      <w:lang w:val="en-AU"/>
    </w:rPr>
  </w:style>
  <w:style w:type="paragraph" w:styleId="aff1">
    <w:name w:val="index heading"/>
    <w:basedOn w:val="a"/>
    <w:qFormat/>
    <w:rsid w:val="001A5849"/>
    <w:pPr>
      <w:suppressLineNumbers/>
    </w:pPr>
    <w:rPr>
      <w:rFonts w:cs="Arial Unicode MS"/>
    </w:rPr>
  </w:style>
  <w:style w:type="paragraph" w:customStyle="1" w:styleId="110">
    <w:name w:val="Заголовок 11"/>
    <w:basedOn w:val="Standard"/>
    <w:next w:val="Textbody"/>
    <w:qFormat/>
    <w:rsid w:val="001A5849"/>
    <w:pPr>
      <w:keepNext/>
      <w:spacing w:before="240" w:after="120" w:line="360" w:lineRule="auto"/>
      <w:outlineLvl w:val="0"/>
    </w:pPr>
    <w:rPr>
      <w:rFonts w:ascii="Arial" w:eastAsia="Times New Roman" w:hAnsi="Arial"/>
      <w:b/>
      <w:bCs/>
      <w:caps/>
      <w:color w:val="2C8DE6"/>
      <w:sz w:val="36"/>
      <w:lang w:val="en-GB"/>
    </w:rPr>
  </w:style>
  <w:style w:type="paragraph" w:customStyle="1" w:styleId="210">
    <w:name w:val="Заголовок 21"/>
    <w:basedOn w:val="Standard"/>
    <w:next w:val="Textbody"/>
    <w:qFormat/>
    <w:rsid w:val="001A5849"/>
    <w:pPr>
      <w:keepNext/>
      <w:spacing w:before="240" w:after="120" w:line="360" w:lineRule="auto"/>
      <w:outlineLvl w:val="1"/>
    </w:pPr>
    <w:rPr>
      <w:rFonts w:ascii="Arial" w:eastAsia="Times New Roman" w:hAnsi="Arial"/>
      <w:b/>
      <w:sz w:val="28"/>
      <w:lang w:val="en-GB"/>
    </w:rPr>
  </w:style>
  <w:style w:type="paragraph" w:customStyle="1" w:styleId="31">
    <w:name w:val="Заголовок 31"/>
    <w:basedOn w:val="Standard"/>
    <w:next w:val="Textbody"/>
    <w:qFormat/>
    <w:rsid w:val="001A5849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customStyle="1" w:styleId="41">
    <w:name w:val="Заголовок 41"/>
    <w:basedOn w:val="Standard"/>
    <w:next w:val="Textbody"/>
    <w:qFormat/>
    <w:rsid w:val="001A5849"/>
    <w:pPr>
      <w:keepNext/>
      <w:widowControl w:val="0"/>
      <w:spacing w:before="240" w:after="0" w:line="360" w:lineRule="auto"/>
      <w:outlineLvl w:val="3"/>
    </w:pPr>
    <w:rPr>
      <w:rFonts w:ascii="Arial" w:eastAsia="Times New Roman" w:hAnsi="Arial"/>
      <w:b/>
      <w:sz w:val="28"/>
      <w:szCs w:val="20"/>
      <w:lang w:val="en-AU"/>
    </w:rPr>
  </w:style>
  <w:style w:type="paragraph" w:customStyle="1" w:styleId="51">
    <w:name w:val="Заголовок 51"/>
    <w:basedOn w:val="Standard"/>
    <w:next w:val="Textbody"/>
    <w:qFormat/>
    <w:rsid w:val="001A5849"/>
    <w:pPr>
      <w:keepNext/>
      <w:widowControl w:val="0"/>
      <w:spacing w:before="240" w:after="0" w:line="360" w:lineRule="auto"/>
      <w:jc w:val="both"/>
      <w:outlineLvl w:val="4"/>
    </w:pPr>
    <w:rPr>
      <w:rFonts w:ascii="Arial" w:eastAsia="Times New Roman" w:hAnsi="Arial"/>
      <w:b/>
      <w:bCs/>
      <w:sz w:val="28"/>
      <w:lang w:val="en-GB"/>
    </w:rPr>
  </w:style>
  <w:style w:type="paragraph" w:customStyle="1" w:styleId="61">
    <w:name w:val="Заголовок 61"/>
    <w:basedOn w:val="Standard"/>
    <w:next w:val="Textbody"/>
    <w:qFormat/>
    <w:rsid w:val="001A5849"/>
    <w:pPr>
      <w:keepNext/>
      <w:widowControl w:val="0"/>
      <w:spacing w:before="240" w:after="58" w:line="360" w:lineRule="auto"/>
      <w:outlineLvl w:val="5"/>
    </w:pPr>
    <w:rPr>
      <w:rFonts w:ascii="Arial" w:eastAsia="Times New Roman" w:hAnsi="Arial"/>
      <w:b/>
      <w:szCs w:val="20"/>
      <w:lang w:val="en-AU"/>
    </w:rPr>
  </w:style>
  <w:style w:type="paragraph" w:customStyle="1" w:styleId="71">
    <w:name w:val="Заголовок 71"/>
    <w:basedOn w:val="Standard"/>
    <w:next w:val="Textbody"/>
    <w:qFormat/>
    <w:rsid w:val="001A5849"/>
    <w:pPr>
      <w:keepNext/>
      <w:widowControl w:val="0"/>
      <w:spacing w:before="240" w:after="0" w:line="360" w:lineRule="auto"/>
      <w:jc w:val="both"/>
      <w:outlineLvl w:val="6"/>
    </w:pPr>
    <w:rPr>
      <w:rFonts w:ascii="Arial" w:eastAsia="Times New Roman" w:hAnsi="Arial"/>
      <w:spacing w:val="-3"/>
      <w:sz w:val="28"/>
      <w:szCs w:val="20"/>
      <w:lang w:val="en-US"/>
    </w:rPr>
  </w:style>
  <w:style w:type="paragraph" w:customStyle="1" w:styleId="81">
    <w:name w:val="Заголовок 81"/>
    <w:basedOn w:val="Standard"/>
    <w:next w:val="Textbody"/>
    <w:qFormat/>
    <w:rsid w:val="001A5849"/>
    <w:pPr>
      <w:keepNext/>
      <w:widowControl w:val="0"/>
      <w:spacing w:before="240" w:after="0" w:line="360" w:lineRule="auto"/>
      <w:jc w:val="both"/>
      <w:outlineLvl w:val="7"/>
    </w:pPr>
    <w:rPr>
      <w:rFonts w:ascii="Arial" w:eastAsia="Times New Roman" w:hAnsi="Arial"/>
      <w:b/>
      <w:bCs/>
      <w:lang w:val="en-GB"/>
    </w:rPr>
  </w:style>
  <w:style w:type="paragraph" w:customStyle="1" w:styleId="91">
    <w:name w:val="Заголовок 91"/>
    <w:basedOn w:val="Standard"/>
    <w:next w:val="Textbody"/>
    <w:qFormat/>
    <w:rsid w:val="001A5849"/>
    <w:pPr>
      <w:keepNext/>
      <w:widowControl w:val="0"/>
      <w:spacing w:before="240" w:after="0" w:line="360" w:lineRule="auto"/>
      <w:ind w:left="360" w:firstLine="360"/>
      <w:jc w:val="both"/>
      <w:outlineLvl w:val="8"/>
    </w:pPr>
    <w:rPr>
      <w:rFonts w:ascii="Arial" w:eastAsia="Times New Roman" w:hAnsi="Arial"/>
      <w:szCs w:val="20"/>
      <w:u w:val="single"/>
      <w:lang w:val="en-AU"/>
    </w:rPr>
  </w:style>
  <w:style w:type="paragraph" w:customStyle="1" w:styleId="16">
    <w:name w:val="Заголовок1"/>
    <w:basedOn w:val="Standard"/>
    <w:next w:val="Textbody"/>
    <w:qFormat/>
    <w:rsid w:val="001A5849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customStyle="1" w:styleId="17">
    <w:name w:val="Название объекта1"/>
    <w:basedOn w:val="a"/>
    <w:qFormat/>
    <w:rsid w:val="001A5849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2">
    <w:name w:val="Title"/>
    <w:basedOn w:val="a"/>
    <w:next w:val="afe"/>
    <w:qFormat/>
    <w:rsid w:val="001A5849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8">
    <w:name w:val="Указатель1"/>
    <w:basedOn w:val="Standard"/>
    <w:qFormat/>
    <w:rsid w:val="001A5849"/>
    <w:pPr>
      <w:suppressLineNumbers/>
    </w:pPr>
    <w:rPr>
      <w:rFonts w:cs="Arial Unicode MS"/>
    </w:rPr>
  </w:style>
  <w:style w:type="paragraph" w:customStyle="1" w:styleId="Standard">
    <w:name w:val="Standard"/>
    <w:qFormat/>
    <w:rsid w:val="001A5849"/>
    <w:pPr>
      <w:spacing w:after="200" w:line="276" w:lineRule="auto"/>
      <w:textAlignment w:val="baseline"/>
    </w:pPr>
    <w:rPr>
      <w:rFonts w:ascii="Times New Roman" w:eastAsia="DejaVu Sans" w:hAnsi="Times New Roman" w:cs="Times New Roman"/>
      <w:sz w:val="24"/>
      <w:szCs w:val="24"/>
    </w:rPr>
  </w:style>
  <w:style w:type="paragraph" w:customStyle="1" w:styleId="Textbody">
    <w:name w:val="Text body"/>
    <w:basedOn w:val="Standard"/>
    <w:qFormat/>
    <w:rsid w:val="001A5849"/>
    <w:pPr>
      <w:widowControl w:val="0"/>
      <w:spacing w:after="0" w:line="360" w:lineRule="auto"/>
      <w:jc w:val="both"/>
    </w:pPr>
    <w:rPr>
      <w:rFonts w:ascii="Arial" w:eastAsia="Times New Roman" w:hAnsi="Arial"/>
      <w:szCs w:val="20"/>
      <w:lang w:val="en-AU"/>
    </w:rPr>
  </w:style>
  <w:style w:type="paragraph" w:customStyle="1" w:styleId="aff3">
    <w:name w:val="Колонтитул"/>
    <w:basedOn w:val="a"/>
    <w:qFormat/>
    <w:rsid w:val="001A5849"/>
  </w:style>
  <w:style w:type="paragraph" w:styleId="afc">
    <w:name w:val="header"/>
    <w:basedOn w:val="a"/>
    <w:link w:val="12"/>
    <w:uiPriority w:val="99"/>
    <w:semiHidden/>
    <w:unhideWhenUsed/>
    <w:rsid w:val="00F65992"/>
    <w:pPr>
      <w:tabs>
        <w:tab w:val="center" w:pos="4677"/>
        <w:tab w:val="right" w:pos="9355"/>
      </w:tabs>
      <w:spacing w:after="0" w:line="240" w:lineRule="auto"/>
    </w:pPr>
  </w:style>
  <w:style w:type="paragraph" w:styleId="afd">
    <w:name w:val="footer"/>
    <w:basedOn w:val="a"/>
    <w:link w:val="13"/>
    <w:uiPriority w:val="99"/>
    <w:semiHidden/>
    <w:unhideWhenUsed/>
    <w:rsid w:val="00F65992"/>
    <w:pPr>
      <w:tabs>
        <w:tab w:val="center" w:pos="4677"/>
        <w:tab w:val="right" w:pos="9355"/>
      </w:tabs>
      <w:spacing w:after="0" w:line="240" w:lineRule="auto"/>
    </w:pPr>
  </w:style>
  <w:style w:type="paragraph" w:styleId="aff4">
    <w:name w:val="No Spacing"/>
    <w:qFormat/>
    <w:rsid w:val="001A5849"/>
    <w:pPr>
      <w:textAlignment w:val="baseline"/>
    </w:pPr>
    <w:rPr>
      <w:lang w:eastAsia="ru-RU"/>
    </w:rPr>
  </w:style>
  <w:style w:type="paragraph" w:styleId="aff5">
    <w:name w:val="Balloon Text"/>
    <w:basedOn w:val="Standard"/>
    <w:qFormat/>
    <w:rsid w:val="001A584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ts1">
    <w:name w:val="Contents 1"/>
    <w:basedOn w:val="Standard"/>
    <w:qFormat/>
    <w:rsid w:val="001A5849"/>
    <w:pPr>
      <w:tabs>
        <w:tab w:val="right" w:leader="dot" w:pos="9825"/>
      </w:tabs>
      <w:spacing w:after="0" w:line="360" w:lineRule="auto"/>
    </w:pPr>
    <w:rPr>
      <w:rFonts w:ascii="Arial" w:eastAsia="Times New Roman" w:hAnsi="Arial"/>
      <w:bCs/>
      <w:szCs w:val="28"/>
      <w:lang w:val="en-AU"/>
    </w:rPr>
  </w:style>
  <w:style w:type="paragraph" w:customStyle="1" w:styleId="numberedlist">
    <w:name w:val="numbered list"/>
    <w:qFormat/>
    <w:rsid w:val="001A5849"/>
    <w:pPr>
      <w:widowControl w:val="0"/>
      <w:spacing w:after="160" w:line="252" w:lineRule="auto"/>
      <w:textAlignment w:val="baseline"/>
    </w:pPr>
  </w:style>
  <w:style w:type="paragraph" w:customStyle="1" w:styleId="bullet">
    <w:name w:val="bullet"/>
    <w:basedOn w:val="Standard"/>
    <w:qFormat/>
    <w:rsid w:val="001A5849"/>
    <w:pPr>
      <w:spacing w:after="0" w:line="360" w:lineRule="auto"/>
    </w:pPr>
    <w:rPr>
      <w:rFonts w:ascii="Arial" w:eastAsia="Times New Roman" w:hAnsi="Arial"/>
      <w:lang w:val="en-GB"/>
    </w:rPr>
  </w:style>
  <w:style w:type="paragraph" w:customStyle="1" w:styleId="Docsubtitle1">
    <w:name w:val="Doc subtitle1"/>
    <w:basedOn w:val="Standard"/>
    <w:qFormat/>
    <w:rsid w:val="001A5849"/>
    <w:pPr>
      <w:spacing w:after="0" w:line="360" w:lineRule="auto"/>
    </w:pPr>
    <w:rPr>
      <w:rFonts w:ascii="Arial" w:eastAsia="Times New Roman" w:hAnsi="Arial"/>
      <w:b/>
      <w:sz w:val="28"/>
      <w:lang w:val="en-GB"/>
    </w:rPr>
  </w:style>
  <w:style w:type="paragraph" w:customStyle="1" w:styleId="Docsubtitle2">
    <w:name w:val="Doc subtitle2"/>
    <w:basedOn w:val="Standard"/>
    <w:qFormat/>
    <w:rsid w:val="001A5849"/>
    <w:pPr>
      <w:spacing w:after="0" w:line="360" w:lineRule="auto"/>
    </w:pPr>
    <w:rPr>
      <w:rFonts w:ascii="Arial" w:eastAsia="Times New Roman" w:hAnsi="Arial"/>
      <w:sz w:val="28"/>
      <w:lang w:val="en-GB"/>
    </w:rPr>
  </w:style>
  <w:style w:type="paragraph" w:customStyle="1" w:styleId="Doctitle">
    <w:name w:val="Doc title"/>
    <w:basedOn w:val="Standard"/>
    <w:qFormat/>
    <w:rsid w:val="001A5849"/>
    <w:pPr>
      <w:spacing w:after="0" w:line="360" w:lineRule="auto"/>
    </w:pPr>
    <w:rPr>
      <w:rFonts w:ascii="Arial" w:eastAsia="Times New Roman" w:hAnsi="Arial"/>
      <w:b/>
      <w:sz w:val="40"/>
      <w:lang w:val="en-GB"/>
    </w:rPr>
  </w:style>
  <w:style w:type="paragraph" w:styleId="23">
    <w:name w:val="Body Text Indent 2"/>
    <w:basedOn w:val="Standard"/>
    <w:qFormat/>
    <w:rsid w:val="001A5849"/>
    <w:pPr>
      <w:spacing w:after="0" w:line="360" w:lineRule="auto"/>
      <w:ind w:left="720"/>
    </w:pPr>
    <w:rPr>
      <w:rFonts w:ascii="Arial" w:eastAsia="Times New Roman" w:hAnsi="Arial"/>
      <w:szCs w:val="20"/>
      <w:lang w:val="en-US"/>
    </w:rPr>
  </w:style>
  <w:style w:type="paragraph" w:styleId="24">
    <w:name w:val="Body Text 2"/>
    <w:basedOn w:val="Standard"/>
    <w:qFormat/>
    <w:rsid w:val="001A5849"/>
    <w:pPr>
      <w:widowControl w:val="0"/>
      <w:spacing w:after="0" w:line="360" w:lineRule="auto"/>
      <w:jc w:val="both"/>
    </w:pPr>
    <w:rPr>
      <w:rFonts w:ascii="Arial" w:eastAsia="Times New Roman" w:hAnsi="Arial"/>
      <w:spacing w:val="-3"/>
      <w:szCs w:val="20"/>
      <w:lang w:val="en-US"/>
    </w:rPr>
  </w:style>
  <w:style w:type="paragraph" w:customStyle="1" w:styleId="19">
    <w:name w:val="Абзац списка1"/>
    <w:basedOn w:val="Standard"/>
    <w:qFormat/>
    <w:rsid w:val="001A5849"/>
    <w:pPr>
      <w:spacing w:after="0" w:line="360" w:lineRule="auto"/>
      <w:ind w:left="720"/>
    </w:pPr>
    <w:rPr>
      <w:rFonts w:ascii="Arial" w:eastAsia="Times New Roman" w:hAnsi="Arial"/>
      <w:lang w:val="en-GB"/>
    </w:rPr>
  </w:style>
  <w:style w:type="paragraph" w:customStyle="1" w:styleId="1a">
    <w:name w:val="Текст сноски1"/>
    <w:basedOn w:val="Standard"/>
    <w:qFormat/>
    <w:rsid w:val="001A5849"/>
    <w:pPr>
      <w:spacing w:after="0" w:line="360" w:lineRule="auto"/>
    </w:pPr>
    <w:rPr>
      <w:rFonts w:eastAsia="Times New Roman"/>
      <w:szCs w:val="20"/>
      <w:lang w:eastAsia="ru-RU"/>
    </w:rPr>
  </w:style>
  <w:style w:type="paragraph" w:customStyle="1" w:styleId="aff6">
    <w:name w:val="цветной текст"/>
    <w:basedOn w:val="Standard"/>
    <w:qFormat/>
    <w:rsid w:val="001A5849"/>
    <w:pPr>
      <w:spacing w:after="0" w:line="360" w:lineRule="auto"/>
      <w:jc w:val="both"/>
    </w:pPr>
    <w:rPr>
      <w:rFonts w:eastAsia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qFormat/>
    <w:rsid w:val="001A5849"/>
    <w:pPr>
      <w:spacing w:after="200" w:line="276" w:lineRule="auto"/>
      <w:textAlignment w:val="baseline"/>
    </w:pPr>
    <w:rPr>
      <w:rFonts w:eastAsia="Times New Roman" w:cs="Times New Roman"/>
      <w:lang w:eastAsia="ru-RU"/>
    </w:rPr>
  </w:style>
  <w:style w:type="paragraph" w:customStyle="1" w:styleId="aff7">
    <w:name w:val="выделение цвет"/>
    <w:basedOn w:val="Standard"/>
    <w:qFormat/>
    <w:rsid w:val="001A5849"/>
    <w:pPr>
      <w:spacing w:after="0" w:line="360" w:lineRule="auto"/>
      <w:jc w:val="both"/>
    </w:pPr>
    <w:rPr>
      <w:rFonts w:eastAsia="Times New Roman"/>
      <w:b/>
      <w:color w:val="2C8DE6"/>
      <w:szCs w:val="20"/>
      <w:u w:val="single"/>
      <w:lang w:eastAsia="ru-RU"/>
    </w:rPr>
  </w:style>
  <w:style w:type="paragraph" w:customStyle="1" w:styleId="ContentsHeading">
    <w:name w:val="Contents Heading"/>
    <w:basedOn w:val="110"/>
    <w:qFormat/>
    <w:rsid w:val="001A5849"/>
    <w:pPr>
      <w:keepLines/>
      <w:suppressLineNumbers/>
      <w:spacing w:before="480" w:after="0" w:line="276" w:lineRule="auto"/>
    </w:pPr>
    <w:rPr>
      <w:rFonts w:ascii="Cambria" w:hAnsi="Cambria"/>
      <w:color w:val="365F91"/>
      <w:sz w:val="28"/>
      <w:szCs w:val="28"/>
      <w:lang w:val="ru-RU" w:eastAsia="ru-RU"/>
    </w:rPr>
  </w:style>
  <w:style w:type="paragraph" w:customStyle="1" w:styleId="Contents2">
    <w:name w:val="Contents 2"/>
    <w:basedOn w:val="Standard"/>
    <w:qFormat/>
    <w:rsid w:val="001A5849"/>
    <w:pPr>
      <w:tabs>
        <w:tab w:val="left" w:pos="425"/>
        <w:tab w:val="right" w:leader="dot" w:pos="9922"/>
      </w:tabs>
      <w:spacing w:after="0" w:line="240" w:lineRule="auto"/>
      <w:ind w:left="283"/>
    </w:pPr>
    <w:rPr>
      <w:rFonts w:eastAsia="Times New Roman"/>
      <w:szCs w:val="20"/>
      <w:lang w:eastAsia="ru-RU"/>
    </w:rPr>
  </w:style>
  <w:style w:type="paragraph" w:customStyle="1" w:styleId="Contents3">
    <w:name w:val="Contents 3"/>
    <w:basedOn w:val="Standard"/>
    <w:qFormat/>
    <w:rsid w:val="001A5849"/>
    <w:pPr>
      <w:tabs>
        <w:tab w:val="right" w:leader="dot" w:pos="9512"/>
      </w:tabs>
      <w:spacing w:after="100"/>
      <w:ind w:left="440"/>
    </w:pPr>
    <w:rPr>
      <w:rFonts w:ascii="Calibri" w:eastAsia="Times New Roman" w:hAnsi="Calibri"/>
      <w:lang w:eastAsia="ru-RU"/>
    </w:rPr>
  </w:style>
  <w:style w:type="paragraph" w:customStyle="1" w:styleId="-10">
    <w:name w:val="!Заголовок-1"/>
    <w:basedOn w:val="110"/>
    <w:qFormat/>
    <w:rsid w:val="001A5849"/>
    <w:rPr>
      <w:lang w:val="ru-RU"/>
    </w:rPr>
  </w:style>
  <w:style w:type="paragraph" w:customStyle="1" w:styleId="-20">
    <w:name w:val="!заголовок-2"/>
    <w:basedOn w:val="210"/>
    <w:qFormat/>
    <w:rsid w:val="001A5849"/>
    <w:rPr>
      <w:lang w:val="ru-RU"/>
    </w:rPr>
  </w:style>
  <w:style w:type="paragraph" w:customStyle="1" w:styleId="aff8">
    <w:name w:val="!Текст"/>
    <w:basedOn w:val="Standard"/>
    <w:qFormat/>
    <w:rsid w:val="001A5849"/>
    <w:pPr>
      <w:spacing w:after="0" w:line="360" w:lineRule="auto"/>
      <w:jc w:val="both"/>
    </w:pPr>
    <w:rPr>
      <w:rFonts w:eastAsia="Times New Roman"/>
      <w:szCs w:val="20"/>
      <w:lang w:eastAsia="ru-RU"/>
    </w:rPr>
  </w:style>
  <w:style w:type="paragraph" w:customStyle="1" w:styleId="aff9">
    <w:name w:val="!Синий заголовок текста"/>
    <w:basedOn w:val="aff7"/>
    <w:qFormat/>
    <w:rsid w:val="001A5849"/>
  </w:style>
  <w:style w:type="paragraph" w:customStyle="1" w:styleId="affa">
    <w:name w:val="!Список с точками"/>
    <w:basedOn w:val="Standard"/>
    <w:qFormat/>
    <w:rsid w:val="001A5849"/>
    <w:pPr>
      <w:spacing w:after="0" w:line="360" w:lineRule="auto"/>
      <w:jc w:val="both"/>
    </w:pPr>
    <w:rPr>
      <w:rFonts w:eastAsia="Times New Roman"/>
      <w:szCs w:val="20"/>
      <w:lang w:eastAsia="ru-RU"/>
    </w:rPr>
  </w:style>
  <w:style w:type="paragraph" w:styleId="affb">
    <w:name w:val="List Paragraph"/>
    <w:basedOn w:val="Standard"/>
    <w:qFormat/>
    <w:rsid w:val="001A5849"/>
    <w:pPr>
      <w:ind w:left="720"/>
    </w:pPr>
    <w:rPr>
      <w:rFonts w:ascii="Calibri" w:eastAsia="Calibri" w:hAnsi="Calibri"/>
    </w:rPr>
  </w:style>
  <w:style w:type="paragraph" w:styleId="affc">
    <w:name w:val="annotation text"/>
    <w:basedOn w:val="Standard"/>
    <w:qFormat/>
    <w:rsid w:val="001A5849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ffd">
    <w:name w:val="annotation subject"/>
    <w:basedOn w:val="affc"/>
    <w:qFormat/>
    <w:rsid w:val="001A5849"/>
    <w:rPr>
      <w:b/>
      <w:bCs/>
    </w:rPr>
  </w:style>
  <w:style w:type="paragraph" w:customStyle="1" w:styleId="ListaBlack">
    <w:name w:val="Lista Black"/>
    <w:basedOn w:val="Textbody"/>
    <w:qFormat/>
    <w:rsid w:val="001A5849"/>
    <w:pPr>
      <w:keepNext/>
      <w:spacing w:after="120" w:line="240" w:lineRule="auto"/>
      <w:jc w:val="left"/>
    </w:pPr>
    <w:rPr>
      <w:rFonts w:ascii="Calibri" w:eastAsia="frutigerltstd-light" w:hAnsi="Calibri"/>
      <w:sz w:val="20"/>
      <w:lang w:val="en-US"/>
    </w:rPr>
  </w:style>
  <w:style w:type="paragraph" w:customStyle="1" w:styleId="143">
    <w:name w:val="Основной текст (14)_3"/>
    <w:basedOn w:val="Standard"/>
    <w:qFormat/>
    <w:rsid w:val="001A5849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paragraph" w:customStyle="1" w:styleId="1b">
    <w:name w:val="Обычный1"/>
    <w:qFormat/>
    <w:rsid w:val="001A5849"/>
    <w:pPr>
      <w:spacing w:after="200" w:line="276" w:lineRule="auto"/>
      <w:textAlignment w:val="baseline"/>
    </w:pPr>
    <w:rPr>
      <w:rFonts w:ascii="Times New Roman" w:eastAsia="DejaVu Sans" w:hAnsi="Times New Roman" w:cs="Times New Roman"/>
      <w:sz w:val="24"/>
      <w:szCs w:val="24"/>
    </w:rPr>
  </w:style>
  <w:style w:type="paragraph" w:customStyle="1" w:styleId="Footnote">
    <w:name w:val="Footnote"/>
    <w:basedOn w:val="Standard"/>
    <w:qFormat/>
    <w:rsid w:val="001A5849"/>
    <w:pPr>
      <w:suppressLineNumbers/>
      <w:ind w:left="283" w:hanging="283"/>
    </w:pPr>
    <w:rPr>
      <w:sz w:val="20"/>
      <w:szCs w:val="20"/>
    </w:rPr>
  </w:style>
  <w:style w:type="paragraph" w:customStyle="1" w:styleId="TableParagraph">
    <w:name w:val="Table Paragraph"/>
    <w:basedOn w:val="1b"/>
    <w:qFormat/>
    <w:rsid w:val="001A5849"/>
    <w:rPr>
      <w:rFonts w:eastAsia="Times New Roman"/>
    </w:rPr>
  </w:style>
  <w:style w:type="paragraph" w:customStyle="1" w:styleId="1c">
    <w:name w:val="Текст примечания1"/>
    <w:basedOn w:val="Standard"/>
    <w:qFormat/>
    <w:rsid w:val="001A5849"/>
    <w:pPr>
      <w:spacing w:after="0" w:line="100" w:lineRule="atLeast"/>
    </w:pPr>
    <w:rPr>
      <w:rFonts w:eastAsia="Times New Roman"/>
      <w:sz w:val="20"/>
      <w:szCs w:val="20"/>
      <w:lang w:eastAsia="ru-RU"/>
    </w:rPr>
  </w:style>
  <w:style w:type="paragraph" w:customStyle="1" w:styleId="25">
    <w:name w:val="Абзац списка2"/>
    <w:basedOn w:val="Standard"/>
    <w:qFormat/>
    <w:rsid w:val="001A5849"/>
    <w:pPr>
      <w:ind w:left="720"/>
    </w:pPr>
    <w:rPr>
      <w:rFonts w:ascii="Calibri" w:eastAsia="Calibri" w:hAnsi="Calibri"/>
    </w:rPr>
  </w:style>
  <w:style w:type="paragraph" w:customStyle="1" w:styleId="affe">
    <w:name w:val="Содержимое таблицы"/>
    <w:basedOn w:val="Standard"/>
    <w:qFormat/>
    <w:rsid w:val="001A5849"/>
    <w:pPr>
      <w:suppressLineNumbers/>
    </w:pPr>
  </w:style>
  <w:style w:type="paragraph" w:styleId="1d">
    <w:name w:val="toc 1"/>
    <w:basedOn w:val="a"/>
    <w:next w:val="a"/>
    <w:autoRedefine/>
    <w:uiPriority w:val="39"/>
    <w:qFormat/>
    <w:rsid w:val="00DC02A6"/>
    <w:pPr>
      <w:widowControl/>
      <w:tabs>
        <w:tab w:val="right" w:leader="dot" w:pos="9639"/>
      </w:tabs>
      <w:suppressAutoHyphens w:val="0"/>
      <w:spacing w:after="0" w:line="360" w:lineRule="auto"/>
      <w:textAlignment w:val="auto"/>
    </w:pPr>
    <w:rPr>
      <w:rFonts w:ascii="Arial" w:eastAsia="Times New Roman" w:hAnsi="Arial" w:cs="Times New Roman"/>
      <w:bCs/>
      <w:kern w:val="0"/>
      <w:sz w:val="24"/>
      <w:szCs w:val="28"/>
      <w:lang w:val="en-AU"/>
    </w:rPr>
  </w:style>
  <w:style w:type="paragraph" w:styleId="26">
    <w:name w:val="toc 2"/>
    <w:basedOn w:val="a"/>
    <w:next w:val="a"/>
    <w:autoRedefine/>
    <w:uiPriority w:val="39"/>
    <w:qFormat/>
    <w:rsid w:val="00A775B2"/>
    <w:pPr>
      <w:widowControl/>
      <w:tabs>
        <w:tab w:val="left" w:pos="142"/>
        <w:tab w:val="right" w:leader="dot" w:pos="9639"/>
      </w:tabs>
      <w:suppressAutoHyphens w:val="0"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Cs w:val="20"/>
      <w:lang w:eastAsia="ru-RU"/>
    </w:rPr>
  </w:style>
  <w:style w:type="paragraph" w:customStyle="1" w:styleId="Default">
    <w:name w:val="Default"/>
    <w:qFormat/>
    <w:rsid w:val="001A5849"/>
    <w:rPr>
      <w:color w:val="000000"/>
      <w:sz w:val="24"/>
    </w:rPr>
  </w:style>
  <w:style w:type="numbering" w:customStyle="1" w:styleId="WW8Num2">
    <w:name w:val="WW8Num2"/>
    <w:qFormat/>
    <w:rsid w:val="001A5849"/>
  </w:style>
  <w:style w:type="numbering" w:customStyle="1" w:styleId="WW8Num29">
    <w:name w:val="WW8Num29"/>
    <w:qFormat/>
    <w:rsid w:val="001A5849"/>
  </w:style>
  <w:style w:type="numbering" w:customStyle="1" w:styleId="WW8Num26">
    <w:name w:val="WW8Num26"/>
    <w:qFormat/>
    <w:rsid w:val="001A5849"/>
  </w:style>
  <w:style w:type="numbering" w:customStyle="1" w:styleId="WW8Num24">
    <w:name w:val="WW8Num24"/>
    <w:qFormat/>
    <w:rsid w:val="001A5849"/>
  </w:style>
  <w:style w:type="numbering" w:customStyle="1" w:styleId="WW8Num20">
    <w:name w:val="WW8Num20"/>
    <w:qFormat/>
    <w:rsid w:val="001A5849"/>
  </w:style>
  <w:style w:type="numbering" w:customStyle="1" w:styleId="WW8Num28">
    <w:name w:val="WW8Num28"/>
    <w:qFormat/>
    <w:rsid w:val="001A5849"/>
  </w:style>
  <w:style w:type="numbering" w:customStyle="1" w:styleId="WW8Num34">
    <w:name w:val="WW8Num34"/>
    <w:qFormat/>
    <w:rsid w:val="001A5849"/>
  </w:style>
  <w:style w:type="numbering" w:customStyle="1" w:styleId="WW8Num17">
    <w:name w:val="WW8Num17"/>
    <w:qFormat/>
    <w:rsid w:val="001A5849"/>
  </w:style>
  <w:style w:type="numbering" w:customStyle="1" w:styleId="WW8Num18">
    <w:name w:val="WW8Num18"/>
    <w:qFormat/>
    <w:rsid w:val="001A5849"/>
  </w:style>
  <w:style w:type="numbering" w:customStyle="1" w:styleId="WW8Num25">
    <w:name w:val="WW8Num25"/>
    <w:qFormat/>
    <w:rsid w:val="001A5849"/>
  </w:style>
  <w:style w:type="numbering" w:customStyle="1" w:styleId="WW8Num1">
    <w:name w:val="WW8Num1"/>
    <w:qFormat/>
    <w:rsid w:val="001A5849"/>
  </w:style>
  <w:style w:type="numbering" w:customStyle="1" w:styleId="WW8Num12">
    <w:name w:val="WW8Num12"/>
    <w:qFormat/>
    <w:rsid w:val="001A5849"/>
  </w:style>
  <w:style w:type="numbering" w:customStyle="1" w:styleId="WW8Num9">
    <w:name w:val="WW8Num9"/>
    <w:qFormat/>
    <w:rsid w:val="001A5849"/>
  </w:style>
  <w:style w:type="numbering" w:customStyle="1" w:styleId="WW8Num14">
    <w:name w:val="WW8Num14"/>
    <w:qFormat/>
    <w:rsid w:val="001A5849"/>
  </w:style>
  <w:style w:type="table" w:customStyle="1" w:styleId="TableNormal">
    <w:name w:val="Table Normal"/>
    <w:uiPriority w:val="2"/>
    <w:semiHidden/>
    <w:unhideWhenUsed/>
    <w:qFormat/>
    <w:rsid w:val="00DB7DAF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www.buildingsmart.org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ED8AB-9982-46F6-AD48-BD0231AF1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32</Pages>
  <Words>7536</Words>
  <Characters>42957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Ania1</dc:creator>
  <dc:description/>
  <cp:lastModifiedBy>User1</cp:lastModifiedBy>
  <cp:revision>2</cp:revision>
  <cp:lastPrinted>2025-05-25T06:10:00Z</cp:lastPrinted>
  <dcterms:created xsi:type="dcterms:W3CDTF">2026-01-09T08:45:00Z</dcterms:created>
  <dcterms:modified xsi:type="dcterms:W3CDTF">2026-01-09T08:45:00Z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